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EFB0" w14:textId="2BCE1E30" w:rsidR="00FC4932" w:rsidRDefault="00FC4932" w:rsidP="003D5206">
      <w:pPr>
        <w:pStyle w:val="Heading1"/>
      </w:pPr>
      <w:bookmarkStart w:id="0" w:name="_Toc150255158"/>
      <w:r>
        <w:t>Appendices</w:t>
      </w:r>
      <w:bookmarkEnd w:id="0"/>
    </w:p>
    <w:p w14:paraId="67762087" w14:textId="1D68DDDF" w:rsidR="00FC4932" w:rsidRDefault="00FC4932" w:rsidP="00FC4932">
      <w:pPr>
        <w:jc w:val="both"/>
      </w:pPr>
    </w:p>
    <w:p w14:paraId="527EF94E" w14:textId="3BDE15EC" w:rsidR="00FC4932" w:rsidRDefault="003A7931" w:rsidP="00FC4932">
      <w:pPr>
        <w:jc w:val="both"/>
      </w:pPr>
      <w:r>
        <w:t xml:space="preserve">The tables </w:t>
      </w:r>
      <w:r w:rsidR="00B2029D">
        <w:t>in</w:t>
      </w:r>
      <w:r>
        <w:t xml:space="preserve"> Appendi</w:t>
      </w:r>
      <w:r w:rsidR="00B2029D">
        <w:t>ces 1 and</w:t>
      </w:r>
      <w:r>
        <w:t xml:space="preserve"> 2 can be used</w:t>
      </w:r>
      <w:r w:rsidR="0087425F">
        <w:t xml:space="preserve"> or adapted</w:t>
      </w:r>
      <w:r w:rsidR="00A25501">
        <w:t xml:space="preserve">, where applicable to </w:t>
      </w:r>
      <w:r w:rsidR="0087425F">
        <w:t xml:space="preserve">the </w:t>
      </w:r>
      <w:r w:rsidR="00A25501">
        <w:t xml:space="preserve">2023-24 Mid-cycle Update Return, </w:t>
      </w:r>
      <w:r>
        <w:t xml:space="preserve">to present findings </w:t>
      </w:r>
      <w:r w:rsidR="00A25501">
        <w:t>and self-evaluation outcomes.</w:t>
      </w:r>
      <w:r w:rsidRPr="009D7BF9">
        <w:t xml:space="preserve"> </w:t>
      </w:r>
      <w:r w:rsidR="00FC4932" w:rsidRPr="009D7BF9">
        <w:t>The tables are aligned to ETI</w:t>
      </w:r>
      <w:r w:rsidR="00FC4932">
        <w:t>’s</w:t>
      </w:r>
      <w:r w:rsidR="00FC4932" w:rsidRPr="009D7BF9">
        <w:t xml:space="preserve"> </w:t>
      </w:r>
      <w:hyperlink r:id="rId11" w:history="1">
        <w:r w:rsidR="00FC4932" w:rsidRPr="005F562E">
          <w:rPr>
            <w:rStyle w:val="Hyperlink"/>
          </w:rPr>
          <w:t>Inspection and Self-Evaluation Framework (ISEF)</w:t>
        </w:r>
      </w:hyperlink>
      <w:r w:rsidR="00FC4932">
        <w:t>.</w:t>
      </w:r>
    </w:p>
    <w:p w14:paraId="1A253AFC" w14:textId="311834F3" w:rsidR="00FC4932" w:rsidRPr="00FC4932" w:rsidRDefault="00FC4932" w:rsidP="00FC4932"/>
    <w:p w14:paraId="6C633644" w14:textId="0E080907" w:rsidR="0025011F" w:rsidRDefault="0025011F" w:rsidP="00A31162">
      <w:pPr>
        <w:pStyle w:val="Heading2"/>
      </w:pPr>
      <w:bookmarkStart w:id="1" w:name="_Toc150255159"/>
      <w:bookmarkStart w:id="2" w:name="_Toc147925810"/>
      <w:r>
        <w:t xml:space="preserve">Appendix 1:  </w:t>
      </w:r>
      <w:r w:rsidR="007520D1">
        <w:t>Tables for presenting college’s o</w:t>
      </w:r>
      <w:r>
        <w:t>verall outcomes and findings</w:t>
      </w:r>
      <w:bookmarkEnd w:id="1"/>
      <w:bookmarkEnd w:id="2"/>
    </w:p>
    <w:p w14:paraId="3525BAFA" w14:textId="4EA2E5E7" w:rsidR="0025011F" w:rsidRDefault="0025011F" w:rsidP="0025011F">
      <w:pPr>
        <w:jc w:val="both"/>
      </w:pPr>
    </w:p>
    <w:p w14:paraId="222A51E1" w14:textId="27384DDF" w:rsidR="004E0448" w:rsidRPr="004E0448" w:rsidRDefault="004E0448" w:rsidP="004E0448">
      <w:pPr>
        <w:shd w:val="clear" w:color="auto" w:fill="9CC2E5"/>
        <w:jc w:val="both"/>
      </w:pPr>
      <w:r w:rsidRPr="004E0448">
        <w:rPr>
          <w:b/>
        </w:rPr>
        <w:t xml:space="preserve">Overall effectiveness </w:t>
      </w:r>
      <w:r w:rsidRPr="004E0448">
        <w:t>(please select one of the following)</w:t>
      </w:r>
    </w:p>
    <w:p w14:paraId="6349F491" w14:textId="77777777" w:rsidR="004E0448" w:rsidRDefault="004E0448" w:rsidP="0025011F">
      <w:pPr>
        <w:jc w:val="both"/>
      </w:pPr>
    </w:p>
    <w:bookmarkStart w:id="3" w:name="_Hlk150259450"/>
    <w:p w14:paraId="615CEF4F" w14:textId="75B205F7" w:rsidR="004E0448" w:rsidRPr="00602913" w:rsidRDefault="00000000" w:rsidP="00602913">
      <w:pPr>
        <w:ind w:left="851" w:hanging="851"/>
        <w:jc w:val="both"/>
      </w:pPr>
      <w:sdt>
        <w:sdtPr>
          <w:rPr>
            <w:rFonts w:cs="Arial"/>
          </w:rPr>
          <w:id w:val="186779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913" w:rsidRPr="00602913">
            <w:rPr>
              <w:rFonts w:ascii="MS Gothic" w:eastAsia="MS Gothic" w:hAnsi="MS Gothic" w:cs="Arial" w:hint="eastAsia"/>
            </w:rPr>
            <w:t>☐</w:t>
          </w:r>
        </w:sdtContent>
      </w:sdt>
      <w:bookmarkEnd w:id="3"/>
      <w:r w:rsidR="00602913" w:rsidRPr="00602913">
        <w:tab/>
        <w:t>The college has a high level of capacity for sustained improvement in the interest of all the learners.</w:t>
      </w:r>
    </w:p>
    <w:p w14:paraId="7ECBFDF8" w14:textId="77777777" w:rsidR="004E0448" w:rsidRPr="00602913" w:rsidRDefault="004E0448" w:rsidP="0025011F">
      <w:pPr>
        <w:jc w:val="both"/>
        <w:rPr>
          <w:sz w:val="16"/>
          <w:szCs w:val="16"/>
        </w:rPr>
      </w:pPr>
    </w:p>
    <w:p w14:paraId="3BDE24E8" w14:textId="08468B2C" w:rsidR="00602913" w:rsidRPr="00602913" w:rsidRDefault="00000000" w:rsidP="00602913">
      <w:pPr>
        <w:ind w:left="851" w:hanging="851"/>
        <w:jc w:val="both"/>
      </w:pPr>
      <w:sdt>
        <w:sdtPr>
          <w:rPr>
            <w:rFonts w:cs="Arial"/>
          </w:rPr>
          <w:id w:val="203560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913" w:rsidRPr="00602913">
            <w:rPr>
              <w:rFonts w:ascii="MS Gothic" w:eastAsia="MS Gothic" w:hAnsi="MS Gothic" w:cs="Arial" w:hint="eastAsia"/>
            </w:rPr>
            <w:t>☐</w:t>
          </w:r>
        </w:sdtContent>
      </w:sdt>
      <w:r w:rsidR="00602913" w:rsidRPr="00602913">
        <w:tab/>
        <w:t>The college demonstrates the capacity to identify and bring about improvement in the interest of all the learners.</w:t>
      </w:r>
    </w:p>
    <w:p w14:paraId="07069CF3" w14:textId="77777777" w:rsidR="00602913" w:rsidRPr="00602913" w:rsidRDefault="00602913" w:rsidP="0025011F">
      <w:pPr>
        <w:jc w:val="both"/>
        <w:rPr>
          <w:sz w:val="16"/>
          <w:szCs w:val="16"/>
        </w:rPr>
      </w:pPr>
    </w:p>
    <w:p w14:paraId="5B58FB16" w14:textId="222C5640" w:rsidR="00602913" w:rsidRPr="00602913" w:rsidRDefault="00000000" w:rsidP="00602913">
      <w:pPr>
        <w:ind w:left="851" w:hanging="851"/>
        <w:jc w:val="both"/>
      </w:pPr>
      <w:sdt>
        <w:sdtPr>
          <w:rPr>
            <w:rFonts w:cs="Arial"/>
          </w:rPr>
          <w:id w:val="-146873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913" w:rsidRPr="00602913">
            <w:rPr>
              <w:rFonts w:ascii="MS Gothic" w:eastAsia="MS Gothic" w:hAnsi="MS Gothic" w:cs="Arial" w:hint="eastAsia"/>
            </w:rPr>
            <w:t>☐</w:t>
          </w:r>
        </w:sdtContent>
      </w:sdt>
      <w:r w:rsidR="00602913" w:rsidRPr="00602913">
        <w:tab/>
        <w:t>The college needs to address (an) important area (s) for improvement in the interest of all the learners.</w:t>
      </w:r>
    </w:p>
    <w:p w14:paraId="70C70897" w14:textId="77777777" w:rsidR="00602913" w:rsidRPr="00602913" w:rsidRDefault="00602913" w:rsidP="0025011F">
      <w:pPr>
        <w:jc w:val="both"/>
        <w:rPr>
          <w:sz w:val="16"/>
          <w:szCs w:val="16"/>
        </w:rPr>
      </w:pPr>
    </w:p>
    <w:p w14:paraId="7C015D74" w14:textId="48DD3A8D" w:rsidR="00602913" w:rsidRPr="00602913" w:rsidRDefault="00000000" w:rsidP="00602913">
      <w:pPr>
        <w:ind w:left="851" w:hanging="851"/>
        <w:jc w:val="both"/>
      </w:pPr>
      <w:sdt>
        <w:sdtPr>
          <w:rPr>
            <w:rFonts w:cs="Arial"/>
          </w:rPr>
          <w:id w:val="105296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913" w:rsidRPr="00602913">
            <w:rPr>
              <w:rFonts w:ascii="MS Gothic" w:eastAsia="MS Gothic" w:hAnsi="MS Gothic" w:cs="Arial" w:hint="eastAsia"/>
            </w:rPr>
            <w:t>☐</w:t>
          </w:r>
        </w:sdtContent>
      </w:sdt>
      <w:r w:rsidR="00602913" w:rsidRPr="00602913">
        <w:tab/>
        <w:t>The college needs to address urgently the significant areas for improvement identified in the interest of all the learners.</w:t>
      </w:r>
    </w:p>
    <w:p w14:paraId="0843780F" w14:textId="77777777" w:rsidR="00602913" w:rsidRDefault="00602913" w:rsidP="0025011F">
      <w:pPr>
        <w:jc w:val="both"/>
      </w:pPr>
    </w:p>
    <w:p w14:paraId="44DA49BF" w14:textId="77777777" w:rsidR="00693C1F" w:rsidRDefault="00693C1F" w:rsidP="0025011F">
      <w:pPr>
        <w:jc w:val="both"/>
      </w:pPr>
    </w:p>
    <w:p w14:paraId="0875D375" w14:textId="53908FBD" w:rsidR="0025011F" w:rsidRPr="00602913" w:rsidRDefault="00602913" w:rsidP="00602913">
      <w:pPr>
        <w:shd w:val="clear" w:color="auto" w:fill="9CC2E5"/>
        <w:tabs>
          <w:tab w:val="center" w:pos="2694"/>
          <w:tab w:val="center" w:pos="6521"/>
        </w:tabs>
      </w:pPr>
      <w:r w:rsidRPr="00602913">
        <w:rPr>
          <w:b/>
        </w:rPr>
        <w:t>Overall Performance levels</w:t>
      </w:r>
      <w:r w:rsidRPr="00602913">
        <w:rPr>
          <w:rStyle w:val="FootnoteReference"/>
        </w:rPr>
        <w:t>*</w:t>
      </w:r>
      <w:r w:rsidRPr="00602913">
        <w:t xml:space="preserve"> (Please insert a Performance Level for each of the three areas below)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Performance Levels"/>
        <w:tblDescription w:val="Table with boxes to insert performance levels for the three areas: Outcomes for Learners; Quality of Provision; and Leadership and Management."/>
      </w:tblPr>
      <w:tblGrid>
        <w:gridCol w:w="3681"/>
        <w:gridCol w:w="5329"/>
      </w:tblGrid>
      <w:tr w:rsidR="0025011F" w:rsidRPr="00602913" w14:paraId="6CE52068" w14:textId="64BB645A" w:rsidTr="00602913">
        <w:trPr>
          <w:tblHeader/>
        </w:trPr>
        <w:tc>
          <w:tcPr>
            <w:tcW w:w="3681" w:type="dxa"/>
            <w:shd w:val="clear" w:color="auto" w:fill="DEEAF6" w:themeFill="accent5" w:themeFillTint="33"/>
            <w:vAlign w:val="bottom"/>
          </w:tcPr>
          <w:p w14:paraId="673062E8" w14:textId="2EDB944D" w:rsidR="0025011F" w:rsidRPr="00602913" w:rsidRDefault="0025011F" w:rsidP="00693C1F">
            <w:pPr>
              <w:pStyle w:val="Default"/>
            </w:pPr>
            <w:r w:rsidRPr="00602913">
              <w:t xml:space="preserve">Outcomes for Learners </w:t>
            </w:r>
          </w:p>
        </w:tc>
        <w:tc>
          <w:tcPr>
            <w:tcW w:w="5329" w:type="dxa"/>
            <w:shd w:val="clear" w:color="auto" w:fill="FFFFFF" w:themeFill="background1"/>
            <w:vAlign w:val="bottom"/>
          </w:tcPr>
          <w:p w14:paraId="464F57B9" w14:textId="38D52A0F" w:rsidR="0025011F" w:rsidRPr="00602913" w:rsidRDefault="0025011F" w:rsidP="00693C1F">
            <w:pPr>
              <w:tabs>
                <w:tab w:val="center" w:pos="2694"/>
                <w:tab w:val="center" w:pos="6521"/>
              </w:tabs>
              <w:jc w:val="center"/>
            </w:pPr>
          </w:p>
        </w:tc>
      </w:tr>
      <w:tr w:rsidR="0025011F" w:rsidRPr="00602913" w14:paraId="2E437CEF" w14:textId="5F4A67D5" w:rsidTr="00602913">
        <w:trPr>
          <w:tblHeader/>
        </w:trPr>
        <w:tc>
          <w:tcPr>
            <w:tcW w:w="3681" w:type="dxa"/>
            <w:shd w:val="clear" w:color="auto" w:fill="DEEAF6" w:themeFill="accent5" w:themeFillTint="33"/>
            <w:vAlign w:val="bottom"/>
          </w:tcPr>
          <w:p w14:paraId="2D192B92" w14:textId="6CD2E8BE" w:rsidR="0025011F" w:rsidRPr="00602913" w:rsidRDefault="0025011F" w:rsidP="00693C1F">
            <w:pPr>
              <w:pStyle w:val="Default"/>
            </w:pPr>
            <w:r w:rsidRPr="00602913">
              <w:t xml:space="preserve">Quality of Provision </w:t>
            </w:r>
          </w:p>
        </w:tc>
        <w:tc>
          <w:tcPr>
            <w:tcW w:w="5329" w:type="dxa"/>
            <w:shd w:val="clear" w:color="auto" w:fill="FFFFFF" w:themeFill="background1"/>
            <w:vAlign w:val="bottom"/>
          </w:tcPr>
          <w:p w14:paraId="39A94832" w14:textId="7237BC94" w:rsidR="0025011F" w:rsidRPr="00602913" w:rsidRDefault="0025011F" w:rsidP="00693C1F">
            <w:pPr>
              <w:tabs>
                <w:tab w:val="center" w:pos="2694"/>
                <w:tab w:val="center" w:pos="6521"/>
              </w:tabs>
              <w:jc w:val="center"/>
            </w:pPr>
          </w:p>
        </w:tc>
      </w:tr>
      <w:tr w:rsidR="0025011F" w:rsidRPr="00602913" w14:paraId="7F19AB4D" w14:textId="1D756313" w:rsidTr="00602913">
        <w:trPr>
          <w:tblHeader/>
        </w:trPr>
        <w:tc>
          <w:tcPr>
            <w:tcW w:w="3681" w:type="dxa"/>
            <w:shd w:val="clear" w:color="auto" w:fill="DEEAF6" w:themeFill="accent5" w:themeFillTint="33"/>
            <w:vAlign w:val="bottom"/>
          </w:tcPr>
          <w:p w14:paraId="6E1C9D56" w14:textId="3CD52EEC" w:rsidR="0025011F" w:rsidRPr="00602913" w:rsidRDefault="0025011F" w:rsidP="00693C1F">
            <w:pPr>
              <w:pStyle w:val="Default"/>
            </w:pPr>
            <w:r w:rsidRPr="00602913">
              <w:t xml:space="preserve">Leadership and Management </w:t>
            </w:r>
          </w:p>
        </w:tc>
        <w:tc>
          <w:tcPr>
            <w:tcW w:w="5329" w:type="dxa"/>
            <w:shd w:val="clear" w:color="auto" w:fill="FFFFFF" w:themeFill="background1"/>
            <w:vAlign w:val="bottom"/>
          </w:tcPr>
          <w:p w14:paraId="5ACCD524" w14:textId="5975F644" w:rsidR="0025011F" w:rsidRPr="00602913" w:rsidRDefault="0025011F" w:rsidP="00693C1F">
            <w:pPr>
              <w:tabs>
                <w:tab w:val="center" w:pos="2694"/>
                <w:tab w:val="center" w:pos="6521"/>
              </w:tabs>
              <w:jc w:val="center"/>
            </w:pPr>
          </w:p>
        </w:tc>
      </w:tr>
    </w:tbl>
    <w:p w14:paraId="16CDB863" w14:textId="3B66979C" w:rsidR="0025011F" w:rsidRDefault="0025011F" w:rsidP="0025011F">
      <w:pPr>
        <w:tabs>
          <w:tab w:val="center" w:pos="2694"/>
          <w:tab w:val="center" w:pos="6521"/>
        </w:tabs>
      </w:pPr>
    </w:p>
    <w:p w14:paraId="4D3FC171" w14:textId="77777777" w:rsidR="00693C1F" w:rsidRDefault="00693C1F" w:rsidP="0025011F">
      <w:pPr>
        <w:tabs>
          <w:tab w:val="center" w:pos="2694"/>
          <w:tab w:val="center" w:pos="6521"/>
        </w:tabs>
      </w:pPr>
    </w:p>
    <w:p w14:paraId="6D277AEA" w14:textId="41F96035" w:rsidR="0025011F" w:rsidRDefault="00602913" w:rsidP="00602913">
      <w:pPr>
        <w:shd w:val="clear" w:color="auto" w:fill="9CC2E5"/>
        <w:tabs>
          <w:tab w:val="center" w:pos="2694"/>
          <w:tab w:val="center" w:pos="6521"/>
        </w:tabs>
      </w:pPr>
      <w:r>
        <w:rPr>
          <w:b/>
        </w:rPr>
        <w:t>Overall quality of the programmes evaluated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3912"/>
      </w:tblGrid>
      <w:tr w:rsidR="0025011F" w14:paraId="60EA1350" w14:textId="11EC6429" w:rsidTr="0016213D">
        <w:tc>
          <w:tcPr>
            <w:tcW w:w="3256" w:type="dxa"/>
            <w:shd w:val="clear" w:color="auto" w:fill="9CC2E5" w:themeFill="accent5" w:themeFillTint="99"/>
          </w:tcPr>
          <w:p w14:paraId="3995AF7D" w14:textId="661379B6" w:rsidR="0025011F" w:rsidRPr="00602913" w:rsidRDefault="0035768C" w:rsidP="0016213D">
            <w:pPr>
              <w:tabs>
                <w:tab w:val="center" w:pos="4962"/>
                <w:tab w:val="center" w:pos="7513"/>
              </w:tabs>
            </w:pPr>
            <w:r w:rsidRPr="00602913">
              <w:t>Broad</w:t>
            </w:r>
            <w:r w:rsidR="00C42F63" w:rsidRPr="00602913">
              <w:t xml:space="preserve"> Area/</w:t>
            </w:r>
            <w:r w:rsidR="0025011F" w:rsidRPr="00602913">
              <w:t>Programme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3E7A3058" w14:textId="3C70707C" w:rsidR="0025011F" w:rsidRPr="00602913" w:rsidRDefault="0025011F" w:rsidP="00657332">
            <w:pPr>
              <w:tabs>
                <w:tab w:val="center" w:pos="4962"/>
                <w:tab w:val="center" w:pos="7513"/>
              </w:tabs>
              <w:jc w:val="center"/>
            </w:pPr>
            <w:r w:rsidRPr="00602913">
              <w:t>Proportion of Registration</w:t>
            </w:r>
          </w:p>
        </w:tc>
        <w:tc>
          <w:tcPr>
            <w:tcW w:w="3912" w:type="dxa"/>
            <w:shd w:val="clear" w:color="auto" w:fill="9CC2E5" w:themeFill="accent5" w:themeFillTint="99"/>
          </w:tcPr>
          <w:p w14:paraId="709D62F4" w14:textId="246D5897" w:rsidR="0025011F" w:rsidRPr="00602913" w:rsidRDefault="0025011F" w:rsidP="00657332">
            <w:pPr>
              <w:tabs>
                <w:tab w:val="center" w:pos="4962"/>
                <w:tab w:val="center" w:pos="7513"/>
              </w:tabs>
              <w:jc w:val="center"/>
            </w:pPr>
            <w:r w:rsidRPr="00602913">
              <w:t>Performance level</w:t>
            </w:r>
          </w:p>
        </w:tc>
      </w:tr>
      <w:tr w:rsidR="00603488" w14:paraId="4B2B0B6C" w14:textId="0E681173" w:rsidTr="0016213D">
        <w:tc>
          <w:tcPr>
            <w:tcW w:w="3256" w:type="dxa"/>
            <w:shd w:val="clear" w:color="auto" w:fill="DEEAF6" w:themeFill="accent5" w:themeFillTint="33"/>
          </w:tcPr>
          <w:p w14:paraId="6FF75286" w14:textId="7499C5D7" w:rsidR="00603488" w:rsidRPr="00602913" w:rsidRDefault="00603488" w:rsidP="0016213D">
            <w:pPr>
              <w:tabs>
                <w:tab w:val="center" w:pos="4962"/>
                <w:tab w:val="center" w:pos="7513"/>
              </w:tabs>
              <w:rPr>
                <w:bCs/>
              </w:rPr>
            </w:pPr>
            <w:proofErr w:type="gramStart"/>
            <w:r w:rsidRPr="00602913">
              <w:rPr>
                <w:bCs/>
              </w:rPr>
              <w:t>e.g.</w:t>
            </w:r>
            <w:proofErr w:type="gramEnd"/>
            <w:r w:rsidRPr="00602913">
              <w:rPr>
                <w:bCs/>
              </w:rPr>
              <w:t xml:space="preserve"> level 2 provision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E25CEEB" w14:textId="3DE05A95" w:rsidR="00603488" w:rsidRPr="00602913" w:rsidRDefault="00603488" w:rsidP="0016213D">
            <w:pPr>
              <w:tabs>
                <w:tab w:val="center" w:pos="4962"/>
                <w:tab w:val="center" w:pos="7513"/>
              </w:tabs>
              <w:jc w:val="center"/>
            </w:pPr>
            <w:r w:rsidRPr="00602913">
              <w:t>%</w:t>
            </w:r>
          </w:p>
        </w:tc>
        <w:tc>
          <w:tcPr>
            <w:tcW w:w="3912" w:type="dxa"/>
          </w:tcPr>
          <w:p w14:paraId="0B801179" w14:textId="62FFE7AF" w:rsidR="00603488" w:rsidRPr="00602913" w:rsidRDefault="00603488" w:rsidP="0016213D">
            <w:pPr>
              <w:tabs>
                <w:tab w:val="center" w:pos="4962"/>
                <w:tab w:val="center" w:pos="7513"/>
              </w:tabs>
              <w:rPr>
                <w:b/>
              </w:rPr>
            </w:pPr>
          </w:p>
        </w:tc>
      </w:tr>
      <w:tr w:rsidR="0025011F" w14:paraId="5FC25761" w14:textId="5659A7D4" w:rsidTr="0016213D">
        <w:tc>
          <w:tcPr>
            <w:tcW w:w="3256" w:type="dxa"/>
            <w:shd w:val="clear" w:color="auto" w:fill="DEEAF6" w:themeFill="accent5" w:themeFillTint="33"/>
          </w:tcPr>
          <w:p w14:paraId="0EF3DAD4" w14:textId="3942A054" w:rsidR="0025011F" w:rsidRPr="00602913" w:rsidRDefault="00C42F63" w:rsidP="0016213D">
            <w:pPr>
              <w:tabs>
                <w:tab w:val="center" w:pos="4962"/>
                <w:tab w:val="center" w:pos="7513"/>
              </w:tabs>
              <w:rPr>
                <w:bCs/>
              </w:rPr>
            </w:pPr>
            <w:proofErr w:type="gramStart"/>
            <w:r w:rsidRPr="00602913">
              <w:rPr>
                <w:bCs/>
              </w:rPr>
              <w:t>e.g.</w:t>
            </w:r>
            <w:proofErr w:type="gramEnd"/>
            <w:r w:rsidRPr="00602913">
              <w:rPr>
                <w:bCs/>
              </w:rPr>
              <w:t xml:space="preserve"> Traineeship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C1EA6AC" w14:textId="406D58F6" w:rsidR="0025011F" w:rsidRPr="00602913" w:rsidRDefault="0025011F" w:rsidP="0016213D">
            <w:pPr>
              <w:tabs>
                <w:tab w:val="center" w:pos="4962"/>
                <w:tab w:val="center" w:pos="7513"/>
              </w:tabs>
              <w:jc w:val="center"/>
            </w:pPr>
            <w:r w:rsidRPr="00602913">
              <w:t>%</w:t>
            </w:r>
          </w:p>
        </w:tc>
        <w:tc>
          <w:tcPr>
            <w:tcW w:w="3912" w:type="dxa"/>
          </w:tcPr>
          <w:p w14:paraId="7EECDC0A" w14:textId="3DFAB760" w:rsidR="0025011F" w:rsidRPr="00602913" w:rsidRDefault="0025011F" w:rsidP="0016213D">
            <w:pPr>
              <w:tabs>
                <w:tab w:val="center" w:pos="4962"/>
                <w:tab w:val="center" w:pos="7513"/>
              </w:tabs>
              <w:rPr>
                <w:b/>
              </w:rPr>
            </w:pPr>
          </w:p>
        </w:tc>
      </w:tr>
      <w:tr w:rsidR="0025011F" w14:paraId="72446713" w14:textId="208284B9" w:rsidTr="0016213D">
        <w:tc>
          <w:tcPr>
            <w:tcW w:w="3256" w:type="dxa"/>
            <w:shd w:val="clear" w:color="auto" w:fill="DEEAF6" w:themeFill="accent5" w:themeFillTint="33"/>
          </w:tcPr>
          <w:p w14:paraId="3D9F05DF" w14:textId="62175F30" w:rsidR="0025011F" w:rsidRPr="00602913" w:rsidRDefault="00C42F63" w:rsidP="0016213D">
            <w:pPr>
              <w:tabs>
                <w:tab w:val="center" w:pos="4962"/>
                <w:tab w:val="center" w:pos="7513"/>
              </w:tabs>
            </w:pPr>
            <w:proofErr w:type="gramStart"/>
            <w:r w:rsidRPr="00602913">
              <w:t>e.g.</w:t>
            </w:r>
            <w:proofErr w:type="gramEnd"/>
            <w:r w:rsidRPr="00602913">
              <w:t xml:space="preserve"> Engineering 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18B1097E" w14:textId="12080543" w:rsidR="0025011F" w:rsidRPr="00602913" w:rsidRDefault="0025011F" w:rsidP="0016213D">
            <w:pPr>
              <w:tabs>
                <w:tab w:val="center" w:pos="4962"/>
                <w:tab w:val="center" w:pos="7513"/>
              </w:tabs>
              <w:jc w:val="center"/>
            </w:pPr>
            <w:r w:rsidRPr="00602913">
              <w:t>%</w:t>
            </w:r>
          </w:p>
        </w:tc>
        <w:tc>
          <w:tcPr>
            <w:tcW w:w="3912" w:type="dxa"/>
          </w:tcPr>
          <w:p w14:paraId="5AC5D334" w14:textId="58BE885F" w:rsidR="0025011F" w:rsidRPr="00602913" w:rsidRDefault="0025011F" w:rsidP="0016213D">
            <w:pPr>
              <w:tabs>
                <w:tab w:val="center" w:pos="4962"/>
                <w:tab w:val="center" w:pos="7513"/>
              </w:tabs>
              <w:rPr>
                <w:b/>
              </w:rPr>
            </w:pPr>
          </w:p>
        </w:tc>
      </w:tr>
    </w:tbl>
    <w:p w14:paraId="45334767" w14:textId="4A2A6960" w:rsidR="0025011F" w:rsidRDefault="0025011F" w:rsidP="0025011F">
      <w:pPr>
        <w:tabs>
          <w:tab w:val="center" w:pos="2694"/>
          <w:tab w:val="center" w:pos="6521"/>
        </w:tabs>
      </w:pPr>
    </w:p>
    <w:p w14:paraId="1B24AC02" w14:textId="77777777" w:rsidR="00693C1F" w:rsidRDefault="00693C1F" w:rsidP="0025011F">
      <w:pPr>
        <w:tabs>
          <w:tab w:val="center" w:pos="2694"/>
          <w:tab w:val="center" w:pos="6521"/>
        </w:tabs>
      </w:pPr>
    </w:p>
    <w:p w14:paraId="07A4B5C8" w14:textId="0BF157B0" w:rsidR="00EA192C" w:rsidRPr="00693C1F" w:rsidRDefault="00EA192C" w:rsidP="00693C1F">
      <w:pPr>
        <w:shd w:val="clear" w:color="auto" w:fill="C5E0B3"/>
        <w:tabs>
          <w:tab w:val="center" w:pos="2694"/>
          <w:tab w:val="center" w:pos="6521"/>
        </w:tabs>
      </w:pPr>
      <w:r w:rsidRPr="00AE7737">
        <w:rPr>
          <w:b/>
        </w:rPr>
        <w:t xml:space="preserve">The arrangements for protecting and safeguarding young people and adults </w:t>
      </w:r>
      <w:r w:rsidRPr="00693C1F">
        <w:t>(Please select one of the following)</w:t>
      </w:r>
    </w:p>
    <w:p w14:paraId="6CCC5056" w14:textId="77777777" w:rsidR="00693C1F" w:rsidRDefault="00693C1F" w:rsidP="00693C1F">
      <w:pPr>
        <w:jc w:val="both"/>
      </w:pPr>
    </w:p>
    <w:p w14:paraId="7532EFEC" w14:textId="3F11770F" w:rsidR="00693C1F" w:rsidRPr="00693C1F" w:rsidRDefault="00000000" w:rsidP="00693C1F">
      <w:pPr>
        <w:ind w:left="851" w:hanging="851"/>
        <w:jc w:val="both"/>
      </w:pPr>
      <w:sdt>
        <w:sdtPr>
          <w:rPr>
            <w:rFonts w:cs="Arial"/>
          </w:rPr>
          <w:id w:val="-117141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C1F" w:rsidRPr="00693C1F">
            <w:rPr>
              <w:rFonts w:ascii="MS Gothic" w:eastAsia="MS Gothic" w:hAnsi="MS Gothic" w:cs="Arial" w:hint="eastAsia"/>
            </w:rPr>
            <w:t>☐</w:t>
          </w:r>
        </w:sdtContent>
      </w:sdt>
      <w:r w:rsidR="00693C1F" w:rsidRPr="00693C1F">
        <w:tab/>
        <w:t>Reflect current legislation and practice.</w:t>
      </w:r>
    </w:p>
    <w:p w14:paraId="3E2B142A" w14:textId="77777777" w:rsidR="00693C1F" w:rsidRPr="00602913" w:rsidRDefault="00693C1F" w:rsidP="00693C1F">
      <w:pPr>
        <w:jc w:val="both"/>
        <w:rPr>
          <w:sz w:val="16"/>
          <w:szCs w:val="16"/>
        </w:rPr>
      </w:pPr>
    </w:p>
    <w:p w14:paraId="15B16A99" w14:textId="0B2C56FA" w:rsidR="00693C1F" w:rsidRPr="00693C1F" w:rsidRDefault="00000000" w:rsidP="00693C1F">
      <w:pPr>
        <w:ind w:left="851" w:hanging="851"/>
        <w:jc w:val="both"/>
      </w:pPr>
      <w:sdt>
        <w:sdtPr>
          <w:rPr>
            <w:rFonts w:cs="Arial"/>
          </w:rPr>
          <w:id w:val="7710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C1F" w:rsidRPr="00693C1F">
            <w:rPr>
              <w:rFonts w:ascii="MS Gothic" w:eastAsia="MS Gothic" w:hAnsi="MS Gothic" w:cs="Arial" w:hint="eastAsia"/>
            </w:rPr>
            <w:t>☐</w:t>
          </w:r>
        </w:sdtContent>
      </w:sdt>
      <w:r w:rsidR="00693C1F" w:rsidRPr="00693C1F">
        <w:tab/>
        <w:t>Reflect broadly current legislation and practice.</w:t>
      </w:r>
    </w:p>
    <w:p w14:paraId="5253332B" w14:textId="77777777" w:rsidR="00693C1F" w:rsidRPr="00602913" w:rsidRDefault="00693C1F" w:rsidP="00693C1F">
      <w:pPr>
        <w:jc w:val="both"/>
        <w:rPr>
          <w:sz w:val="16"/>
          <w:szCs w:val="16"/>
        </w:rPr>
      </w:pPr>
    </w:p>
    <w:p w14:paraId="5CDECC51" w14:textId="062D1932" w:rsidR="00693C1F" w:rsidRPr="00693C1F" w:rsidRDefault="00000000" w:rsidP="00693C1F">
      <w:pPr>
        <w:ind w:left="851" w:hanging="851"/>
        <w:jc w:val="both"/>
      </w:pPr>
      <w:sdt>
        <w:sdtPr>
          <w:rPr>
            <w:rFonts w:cs="Arial"/>
          </w:rPr>
          <w:id w:val="-792436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C1F" w:rsidRPr="00693C1F">
            <w:rPr>
              <w:rFonts w:ascii="MS Gothic" w:eastAsia="MS Gothic" w:hAnsi="MS Gothic" w:cs="Arial" w:hint="eastAsia"/>
            </w:rPr>
            <w:t>☐</w:t>
          </w:r>
        </w:sdtContent>
      </w:sdt>
      <w:r w:rsidR="00693C1F" w:rsidRPr="00693C1F">
        <w:tab/>
        <w:t>Are unsatisfactory.</w:t>
      </w:r>
    </w:p>
    <w:p w14:paraId="30C6FE4F" w14:textId="1488FD93" w:rsidR="00693C1F" w:rsidRDefault="00693C1F" w:rsidP="0025011F">
      <w:pPr>
        <w:tabs>
          <w:tab w:val="center" w:pos="2694"/>
          <w:tab w:val="center" w:pos="6521"/>
        </w:tabs>
      </w:pPr>
      <w:r>
        <w:br w:type="page"/>
      </w:r>
    </w:p>
    <w:p w14:paraId="54B0E5B8" w14:textId="491DA2D5" w:rsidR="0025011F" w:rsidRPr="00693C1F" w:rsidRDefault="00693C1F" w:rsidP="00693C1F">
      <w:pPr>
        <w:shd w:val="clear" w:color="auto" w:fill="C5E0B3"/>
        <w:tabs>
          <w:tab w:val="center" w:pos="2694"/>
          <w:tab w:val="center" w:pos="6521"/>
        </w:tabs>
      </w:pPr>
      <w:r w:rsidRPr="00693C1F">
        <w:rPr>
          <w:b/>
        </w:rPr>
        <w:lastRenderedPageBreak/>
        <w:t xml:space="preserve">Care and Welfare </w:t>
      </w:r>
      <w:r w:rsidRPr="00693C1F">
        <w:t>(Please select one of the following)</w:t>
      </w:r>
    </w:p>
    <w:p w14:paraId="54403674" w14:textId="77777777" w:rsidR="00693C1F" w:rsidRDefault="00693C1F" w:rsidP="0025011F">
      <w:pPr>
        <w:tabs>
          <w:tab w:val="center" w:pos="2694"/>
          <w:tab w:val="center" w:pos="6521"/>
        </w:tabs>
      </w:pPr>
    </w:p>
    <w:p w14:paraId="1E0D2253" w14:textId="5C5B4506" w:rsidR="00693C1F" w:rsidRPr="00693C1F" w:rsidRDefault="00000000" w:rsidP="00693C1F">
      <w:pPr>
        <w:ind w:left="851" w:hanging="851"/>
        <w:jc w:val="both"/>
      </w:pPr>
      <w:sdt>
        <w:sdtPr>
          <w:rPr>
            <w:rFonts w:cs="Arial"/>
          </w:rPr>
          <w:id w:val="182369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C1F" w:rsidRPr="00693C1F">
            <w:rPr>
              <w:rFonts w:ascii="MS Gothic" w:eastAsia="MS Gothic" w:hAnsi="MS Gothic" w:cs="Arial" w:hint="eastAsia"/>
            </w:rPr>
            <w:t>☐</w:t>
          </w:r>
        </w:sdtContent>
      </w:sdt>
      <w:r w:rsidR="00693C1F" w:rsidRPr="00693C1F">
        <w:tab/>
        <w:t>Impacts positively on learning, teaching and outcomes.</w:t>
      </w:r>
    </w:p>
    <w:p w14:paraId="78EA7E00" w14:textId="77777777" w:rsidR="00693C1F" w:rsidRPr="00693C1F" w:rsidRDefault="00693C1F" w:rsidP="00693C1F">
      <w:pPr>
        <w:jc w:val="both"/>
        <w:rPr>
          <w:sz w:val="16"/>
          <w:szCs w:val="16"/>
        </w:rPr>
      </w:pPr>
    </w:p>
    <w:p w14:paraId="56F0BA83" w14:textId="01A38A90" w:rsidR="00693C1F" w:rsidRPr="00693C1F" w:rsidRDefault="00000000" w:rsidP="00693C1F">
      <w:pPr>
        <w:ind w:left="851" w:hanging="851"/>
        <w:jc w:val="both"/>
      </w:pPr>
      <w:sdt>
        <w:sdtPr>
          <w:rPr>
            <w:rFonts w:cs="Arial"/>
          </w:rPr>
          <w:id w:val="107994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C1F" w:rsidRPr="00693C1F">
            <w:rPr>
              <w:rFonts w:ascii="MS Gothic" w:eastAsia="MS Gothic" w:hAnsi="MS Gothic" w:cs="Arial" w:hint="eastAsia"/>
            </w:rPr>
            <w:t>☐</w:t>
          </w:r>
        </w:sdtContent>
      </w:sdt>
      <w:r w:rsidR="00693C1F" w:rsidRPr="00693C1F">
        <w:tab/>
        <w:t>Does not impact positively enough on one or more of learning, teaching and outcomes for learners.</w:t>
      </w:r>
    </w:p>
    <w:p w14:paraId="49580DF1" w14:textId="77777777" w:rsidR="00693C1F" w:rsidRDefault="00693C1F" w:rsidP="0025011F">
      <w:pPr>
        <w:tabs>
          <w:tab w:val="center" w:pos="2694"/>
          <w:tab w:val="center" w:pos="6521"/>
        </w:tabs>
      </w:pPr>
    </w:p>
    <w:p w14:paraId="7DFB8CE9" w14:textId="77777777" w:rsidR="00693C1F" w:rsidRDefault="00693C1F" w:rsidP="0025011F">
      <w:pPr>
        <w:tabs>
          <w:tab w:val="center" w:pos="2694"/>
          <w:tab w:val="center" w:pos="6521"/>
        </w:tabs>
      </w:pPr>
    </w:p>
    <w:p w14:paraId="0A1A9572" w14:textId="4D8F82A9" w:rsidR="0025011F" w:rsidRDefault="0025011F" w:rsidP="0025011F">
      <w:pPr>
        <w:tabs>
          <w:tab w:val="center" w:pos="2694"/>
          <w:tab w:val="center" w:pos="6521"/>
        </w:tabs>
      </w:pPr>
    </w:p>
    <w:p w14:paraId="393E4FC9" w14:textId="3AABBAF7" w:rsidR="0025011F" w:rsidRDefault="0025011F" w:rsidP="00E002A4">
      <w:pPr>
        <w:rPr>
          <w:b/>
        </w:rPr>
      </w:pPr>
    </w:p>
    <w:p w14:paraId="1DA71DF0" w14:textId="7224E0A6" w:rsidR="0025011F" w:rsidRPr="006B035B" w:rsidRDefault="0025011F" w:rsidP="00250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b/>
        </w:rPr>
      </w:pPr>
      <w:r>
        <w:rPr>
          <w:b/>
        </w:rPr>
        <w:t xml:space="preserve">Summary of </w:t>
      </w:r>
      <w:r w:rsidR="00FC4932">
        <w:rPr>
          <w:b/>
        </w:rPr>
        <w:t>college</w:t>
      </w:r>
      <w:r w:rsidR="001D27DE">
        <w:rPr>
          <w:b/>
        </w:rPr>
        <w:t>’s overall</w:t>
      </w:r>
      <w:r>
        <w:rPr>
          <w:b/>
        </w:rPr>
        <w:t xml:space="preserve"> key findings</w:t>
      </w:r>
    </w:p>
    <w:p w14:paraId="2F3444D3" w14:textId="0BCB35BD" w:rsidR="0025011F" w:rsidRPr="006B035B" w:rsidRDefault="0025011F" w:rsidP="0025011F">
      <w:pPr>
        <w:rPr>
          <w:b/>
        </w:rPr>
      </w:pPr>
    </w:p>
    <w:p w14:paraId="034114D1" w14:textId="196BFB44" w:rsidR="0025011F" w:rsidRDefault="0025011F" w:rsidP="0025011F">
      <w:pPr>
        <w:tabs>
          <w:tab w:val="center" w:pos="4962"/>
          <w:tab w:val="center" w:pos="7513"/>
        </w:tabs>
      </w:pPr>
    </w:p>
    <w:p w14:paraId="72C8584F" w14:textId="4A6F8C73" w:rsidR="0025011F" w:rsidRDefault="00FC4932" w:rsidP="0025011F">
      <w:pPr>
        <w:rPr>
          <w:b/>
        </w:rPr>
      </w:pPr>
      <w:r>
        <w:rPr>
          <w:b/>
        </w:rPr>
        <w:t>College</w:t>
      </w:r>
      <w:r w:rsidR="0025011F">
        <w:rPr>
          <w:b/>
        </w:rPr>
        <w:t>: ________________________________</w:t>
      </w:r>
    </w:p>
    <w:p w14:paraId="0AF0CC5C" w14:textId="346C03E6" w:rsidR="0025011F" w:rsidRDefault="0025011F" w:rsidP="0025011F">
      <w:pPr>
        <w:rPr>
          <w:b/>
        </w:rPr>
      </w:pPr>
    </w:p>
    <w:p w14:paraId="009381C3" w14:textId="77777777" w:rsidR="00693C1F" w:rsidRDefault="00693C1F" w:rsidP="0025011F">
      <w:pPr>
        <w:rPr>
          <w:b/>
        </w:rPr>
      </w:pPr>
    </w:p>
    <w:p w14:paraId="4A2CC853" w14:textId="77777777" w:rsidR="00693C1F" w:rsidRDefault="00693C1F" w:rsidP="0025011F">
      <w:pPr>
        <w:rPr>
          <w:b/>
        </w:rPr>
      </w:pPr>
    </w:p>
    <w:p w14:paraId="52DCA0FD" w14:textId="330DF5F7" w:rsidR="0025011F" w:rsidRPr="00DD7156" w:rsidRDefault="0025011F" w:rsidP="0025011F">
      <w:pPr>
        <w:ind w:left="-5" w:hanging="10"/>
      </w:pPr>
      <w:r w:rsidRPr="00DD7156">
        <w:rPr>
          <w:b/>
        </w:rPr>
        <w:t>Key findings</w:t>
      </w:r>
    </w:p>
    <w:p w14:paraId="7518F342" w14:textId="1475F49B" w:rsidR="0025011F" w:rsidRPr="00DD7156" w:rsidRDefault="0025011F" w:rsidP="0025011F"/>
    <w:p w14:paraId="593913A6" w14:textId="1E515259" w:rsidR="0025011F" w:rsidRDefault="0025011F" w:rsidP="0025011F">
      <w:r>
        <w:t>The provision has the following strengths:</w:t>
      </w:r>
    </w:p>
    <w:p w14:paraId="7DB3BE10" w14:textId="30D0E33F" w:rsidR="0025011F" w:rsidRDefault="0025011F" w:rsidP="0025011F"/>
    <w:p w14:paraId="738F6831" w14:textId="1274526A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5F9D0DB8" w14:textId="5EC0A069" w:rsidR="0025011F" w:rsidRDefault="0025011F" w:rsidP="0025011F">
      <w:pPr>
        <w:pStyle w:val="ListParagraph"/>
      </w:pPr>
    </w:p>
    <w:p w14:paraId="272437AB" w14:textId="0469DFC2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33785D35" w14:textId="258D8748" w:rsidR="0025011F" w:rsidRDefault="0025011F" w:rsidP="0025011F"/>
    <w:p w14:paraId="2B9C9C09" w14:textId="0D55EA0F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321AE0AF" w14:textId="68DC32AF" w:rsidR="0025011F" w:rsidRDefault="0025011F" w:rsidP="0025011F">
      <w:pPr>
        <w:pStyle w:val="ListParagraph"/>
      </w:pPr>
    </w:p>
    <w:p w14:paraId="4C2A6421" w14:textId="00936FFC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11501591" w14:textId="7B7FF91A" w:rsidR="0025011F" w:rsidRDefault="0025011F" w:rsidP="0025011F">
      <w:pPr>
        <w:widowControl w:val="0"/>
        <w:autoSpaceDE w:val="0"/>
        <w:autoSpaceDN w:val="0"/>
      </w:pPr>
    </w:p>
    <w:p w14:paraId="48580B68" w14:textId="417F1A1D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74BA634E" w14:textId="10626600" w:rsidR="0025011F" w:rsidRDefault="0025011F" w:rsidP="0025011F">
      <w:pPr>
        <w:widowControl w:val="0"/>
        <w:autoSpaceDE w:val="0"/>
        <w:autoSpaceDN w:val="0"/>
      </w:pPr>
    </w:p>
    <w:p w14:paraId="2D808EF7" w14:textId="1EF29885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37F9554D" w14:textId="27D424B1" w:rsidR="0025011F" w:rsidRDefault="0025011F" w:rsidP="0025011F">
      <w:pPr>
        <w:widowControl w:val="0"/>
        <w:autoSpaceDE w:val="0"/>
        <w:autoSpaceDN w:val="0"/>
      </w:pPr>
    </w:p>
    <w:p w14:paraId="7FD1F8AD" w14:textId="0CAE09D4" w:rsidR="0025011F" w:rsidRDefault="0025011F" w:rsidP="0025011F"/>
    <w:p w14:paraId="353DFB9C" w14:textId="6B72C863" w:rsidR="0025011F" w:rsidRDefault="0025011F" w:rsidP="0025011F">
      <w:r>
        <w:t xml:space="preserve">To improve further the provision, the </w:t>
      </w:r>
      <w:r w:rsidR="00FC4932">
        <w:t>college</w:t>
      </w:r>
      <w:r>
        <w:t xml:space="preserve"> needs to:</w:t>
      </w:r>
    </w:p>
    <w:p w14:paraId="25EA65C4" w14:textId="2D7E678A" w:rsidR="0025011F" w:rsidRDefault="0025011F" w:rsidP="0025011F"/>
    <w:p w14:paraId="2C4EDEBB" w14:textId="2EA1A513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68C36D32" w14:textId="17E81719" w:rsidR="0025011F" w:rsidRDefault="0025011F" w:rsidP="0025011F">
      <w:pPr>
        <w:pStyle w:val="ListParagraph"/>
      </w:pPr>
    </w:p>
    <w:p w14:paraId="2C40F906" w14:textId="167C4327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539E1732" w14:textId="49F2DEB4" w:rsidR="0025011F" w:rsidRDefault="0025011F" w:rsidP="0025011F"/>
    <w:p w14:paraId="72ECC5F5" w14:textId="5BBD831B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00733E52" w14:textId="69F625E5" w:rsidR="0025011F" w:rsidRDefault="0025011F" w:rsidP="0025011F"/>
    <w:p w14:paraId="602A7C12" w14:textId="03F57BC3" w:rsidR="0025011F" w:rsidRDefault="0025011F" w:rsidP="0025011F">
      <w:pPr>
        <w:tabs>
          <w:tab w:val="center" w:pos="7513"/>
        </w:tabs>
      </w:pPr>
      <w:r>
        <w:br w:type="page"/>
      </w:r>
    </w:p>
    <w:p w14:paraId="2373273A" w14:textId="42AE040C" w:rsidR="0025011F" w:rsidRDefault="0025011F" w:rsidP="00A31162">
      <w:pPr>
        <w:pStyle w:val="Heading2"/>
      </w:pPr>
      <w:bookmarkStart w:id="4" w:name="_Toc147925811"/>
      <w:bookmarkStart w:id="5" w:name="_Toc150255160"/>
      <w:r>
        <w:lastRenderedPageBreak/>
        <w:t xml:space="preserve">Appendix 2:  </w:t>
      </w:r>
      <w:r w:rsidR="00565BD3">
        <w:t>Tables for presenting s</w:t>
      </w:r>
      <w:r>
        <w:t>ummar</w:t>
      </w:r>
      <w:r w:rsidR="00565BD3">
        <w:t>ies</w:t>
      </w:r>
      <w:r>
        <w:t xml:space="preserve"> of </w:t>
      </w:r>
      <w:r w:rsidR="00FC4932">
        <w:t>broad delivery area</w:t>
      </w:r>
      <w:r w:rsidR="001D27DE">
        <w:t>s</w:t>
      </w:r>
      <w:r w:rsidR="00565BD3">
        <w:t xml:space="preserve">, </w:t>
      </w:r>
      <w:r>
        <w:t>professional and technical area</w:t>
      </w:r>
      <w:r w:rsidR="001D27DE">
        <w:t>s</w:t>
      </w:r>
      <w:r w:rsidR="00565BD3">
        <w:t xml:space="preserve">, or </w:t>
      </w:r>
      <w:r>
        <w:t>essential skills</w:t>
      </w:r>
      <w:r w:rsidR="001D27DE">
        <w:t xml:space="preserve"> </w:t>
      </w:r>
      <w:r w:rsidR="00400978">
        <w:t>provision</w:t>
      </w:r>
      <w:r>
        <w:t xml:space="preserve"> key findings</w:t>
      </w:r>
      <w:bookmarkEnd w:id="4"/>
      <w:r w:rsidR="00FC4932">
        <w:t>*</w:t>
      </w:r>
      <w:bookmarkEnd w:id="5"/>
    </w:p>
    <w:p w14:paraId="13B4A4AE" w14:textId="4E10F4D3" w:rsidR="0025011F" w:rsidRDefault="0025011F" w:rsidP="0025011F">
      <w:pPr>
        <w:tabs>
          <w:tab w:val="center" w:pos="4962"/>
          <w:tab w:val="center" w:pos="7513"/>
        </w:tabs>
        <w:rPr>
          <w:b/>
        </w:rPr>
      </w:pPr>
    </w:p>
    <w:p w14:paraId="7B6B61E5" w14:textId="6483A9AA" w:rsidR="00693C1F" w:rsidRDefault="00693C1F" w:rsidP="00693C1F">
      <w:pPr>
        <w:shd w:val="clear" w:color="auto" w:fill="9CC2E5"/>
        <w:tabs>
          <w:tab w:val="center" w:pos="4962"/>
          <w:tab w:val="center" w:pos="7513"/>
        </w:tabs>
        <w:rPr>
          <w:b/>
          <w:bCs/>
        </w:rPr>
      </w:pPr>
      <w:r>
        <w:rPr>
          <w:b/>
          <w:bCs/>
        </w:rPr>
        <w:t>Broad delivery area/p</w:t>
      </w:r>
      <w:r w:rsidRPr="00C67B71">
        <w:rPr>
          <w:b/>
          <w:bCs/>
        </w:rPr>
        <w:t>rofessional and technical area</w:t>
      </w:r>
      <w:r>
        <w:rPr>
          <w:b/>
          <w:bCs/>
        </w:rPr>
        <w:t>/essential skills</w:t>
      </w:r>
    </w:p>
    <w:p w14:paraId="613B5816" w14:textId="77777777" w:rsidR="00693C1F" w:rsidRPr="00693C1F" w:rsidRDefault="00693C1F" w:rsidP="0025011F">
      <w:pPr>
        <w:tabs>
          <w:tab w:val="center" w:pos="4962"/>
          <w:tab w:val="center" w:pos="7513"/>
        </w:tabs>
      </w:pPr>
    </w:p>
    <w:p w14:paraId="25AADF75" w14:textId="34A3DCE0" w:rsidR="00693C1F" w:rsidRPr="00693C1F" w:rsidRDefault="00693C1F" w:rsidP="0025011F">
      <w:pPr>
        <w:tabs>
          <w:tab w:val="center" w:pos="4962"/>
          <w:tab w:val="center" w:pos="7513"/>
        </w:tabs>
      </w:pPr>
      <w:r>
        <w:t>Title:  ______________________________________________________</w:t>
      </w:r>
    </w:p>
    <w:p w14:paraId="0BD1A660" w14:textId="77777777" w:rsidR="00693C1F" w:rsidRPr="00693C1F" w:rsidRDefault="00693C1F" w:rsidP="0025011F">
      <w:pPr>
        <w:tabs>
          <w:tab w:val="center" w:pos="4962"/>
          <w:tab w:val="center" w:pos="7513"/>
        </w:tabs>
      </w:pPr>
    </w:p>
    <w:p w14:paraId="17E9501D" w14:textId="46B2339B" w:rsidR="0025011F" w:rsidRDefault="0025011F" w:rsidP="0025011F"/>
    <w:p w14:paraId="6CB3394E" w14:textId="49BBB3A4" w:rsidR="0025011F" w:rsidRDefault="0025011F" w:rsidP="0025011F">
      <w:pPr>
        <w:rPr>
          <w:b/>
        </w:rPr>
      </w:pPr>
      <w:r>
        <w:rPr>
          <w:b/>
          <w:bCs/>
        </w:rPr>
        <w:t>Internally self-evaluated performance levels</w:t>
      </w:r>
    </w:p>
    <w:p w14:paraId="32AA5E32" w14:textId="6F45853F" w:rsidR="0025011F" w:rsidRDefault="0025011F" w:rsidP="0025011F"/>
    <w:p w14:paraId="0C8C25F9" w14:textId="2E9A76CC" w:rsidR="00693C1F" w:rsidRPr="00693C1F" w:rsidRDefault="00693C1F" w:rsidP="00693C1F">
      <w:pPr>
        <w:shd w:val="clear" w:color="auto" w:fill="9CC2E5"/>
        <w:tabs>
          <w:tab w:val="center" w:pos="2694"/>
          <w:tab w:val="center" w:pos="6521"/>
        </w:tabs>
      </w:pPr>
      <w:r w:rsidRPr="00693C1F">
        <w:rPr>
          <w:b/>
        </w:rPr>
        <w:t xml:space="preserve">Performance levels* </w:t>
      </w:r>
      <w:r w:rsidRPr="00693C1F">
        <w:t>(Please insert a Performance Level for each of the three areas below)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ternally self-evaluated performance levels"/>
        <w:tblDescription w:val="Table with boxes to insert performance levels for the three areas: Outcomes for Learners; Quality of Provision; Leadership and Management; and Overall."/>
      </w:tblPr>
      <w:tblGrid>
        <w:gridCol w:w="3681"/>
        <w:gridCol w:w="5329"/>
      </w:tblGrid>
      <w:tr w:rsidR="00693C1F" w:rsidRPr="00602913" w14:paraId="745FDA94" w14:textId="77777777" w:rsidTr="00D851EB">
        <w:trPr>
          <w:tblHeader/>
        </w:trPr>
        <w:tc>
          <w:tcPr>
            <w:tcW w:w="3681" w:type="dxa"/>
            <w:shd w:val="clear" w:color="auto" w:fill="DEEAF6" w:themeFill="accent5" w:themeFillTint="33"/>
            <w:vAlign w:val="bottom"/>
          </w:tcPr>
          <w:p w14:paraId="3CDC446E" w14:textId="77777777" w:rsidR="00693C1F" w:rsidRPr="00602913" w:rsidRDefault="00693C1F" w:rsidP="00D851EB">
            <w:pPr>
              <w:pStyle w:val="Default"/>
            </w:pPr>
            <w:r w:rsidRPr="00602913">
              <w:t xml:space="preserve">Outcomes for Learners </w:t>
            </w:r>
          </w:p>
        </w:tc>
        <w:tc>
          <w:tcPr>
            <w:tcW w:w="5329" w:type="dxa"/>
            <w:shd w:val="clear" w:color="auto" w:fill="FFFFFF" w:themeFill="background1"/>
            <w:vAlign w:val="bottom"/>
          </w:tcPr>
          <w:p w14:paraId="693A15B6" w14:textId="77777777" w:rsidR="00693C1F" w:rsidRPr="00602913" w:rsidRDefault="00693C1F" w:rsidP="00D851EB">
            <w:pPr>
              <w:tabs>
                <w:tab w:val="center" w:pos="2694"/>
                <w:tab w:val="center" w:pos="6521"/>
              </w:tabs>
              <w:jc w:val="center"/>
            </w:pPr>
          </w:p>
        </w:tc>
      </w:tr>
      <w:tr w:rsidR="00693C1F" w:rsidRPr="00602913" w14:paraId="58AD8DBB" w14:textId="77777777" w:rsidTr="00D851EB">
        <w:trPr>
          <w:tblHeader/>
        </w:trPr>
        <w:tc>
          <w:tcPr>
            <w:tcW w:w="3681" w:type="dxa"/>
            <w:shd w:val="clear" w:color="auto" w:fill="DEEAF6" w:themeFill="accent5" w:themeFillTint="33"/>
            <w:vAlign w:val="bottom"/>
          </w:tcPr>
          <w:p w14:paraId="1C515C73" w14:textId="77777777" w:rsidR="00693C1F" w:rsidRPr="00602913" w:rsidRDefault="00693C1F" w:rsidP="00D851EB">
            <w:pPr>
              <w:pStyle w:val="Default"/>
            </w:pPr>
            <w:r w:rsidRPr="00602913">
              <w:t xml:space="preserve">Quality of Provision </w:t>
            </w:r>
          </w:p>
        </w:tc>
        <w:tc>
          <w:tcPr>
            <w:tcW w:w="5329" w:type="dxa"/>
            <w:shd w:val="clear" w:color="auto" w:fill="FFFFFF" w:themeFill="background1"/>
            <w:vAlign w:val="bottom"/>
          </w:tcPr>
          <w:p w14:paraId="785464D7" w14:textId="77777777" w:rsidR="00693C1F" w:rsidRPr="00602913" w:rsidRDefault="00693C1F" w:rsidP="00D851EB">
            <w:pPr>
              <w:tabs>
                <w:tab w:val="center" w:pos="2694"/>
                <w:tab w:val="center" w:pos="6521"/>
              </w:tabs>
              <w:jc w:val="center"/>
            </w:pPr>
          </w:p>
        </w:tc>
      </w:tr>
      <w:tr w:rsidR="00693C1F" w:rsidRPr="00602913" w14:paraId="1B8278C8" w14:textId="77777777" w:rsidTr="00D851EB">
        <w:trPr>
          <w:tblHeader/>
        </w:trPr>
        <w:tc>
          <w:tcPr>
            <w:tcW w:w="3681" w:type="dxa"/>
            <w:shd w:val="clear" w:color="auto" w:fill="DEEAF6" w:themeFill="accent5" w:themeFillTint="33"/>
            <w:vAlign w:val="bottom"/>
          </w:tcPr>
          <w:p w14:paraId="15232211" w14:textId="77777777" w:rsidR="00693C1F" w:rsidRPr="00602913" w:rsidRDefault="00693C1F" w:rsidP="00D851EB">
            <w:pPr>
              <w:pStyle w:val="Default"/>
            </w:pPr>
            <w:r w:rsidRPr="00602913">
              <w:t xml:space="preserve">Leadership and Management </w:t>
            </w:r>
          </w:p>
        </w:tc>
        <w:tc>
          <w:tcPr>
            <w:tcW w:w="5329" w:type="dxa"/>
            <w:shd w:val="clear" w:color="auto" w:fill="FFFFFF" w:themeFill="background1"/>
            <w:vAlign w:val="bottom"/>
          </w:tcPr>
          <w:p w14:paraId="7FDEA590" w14:textId="77777777" w:rsidR="00693C1F" w:rsidRPr="00602913" w:rsidRDefault="00693C1F" w:rsidP="00D851EB">
            <w:pPr>
              <w:tabs>
                <w:tab w:val="center" w:pos="2694"/>
                <w:tab w:val="center" w:pos="6521"/>
              </w:tabs>
              <w:jc w:val="center"/>
            </w:pPr>
          </w:p>
        </w:tc>
      </w:tr>
      <w:tr w:rsidR="00693C1F" w:rsidRPr="00602913" w14:paraId="65AEE97B" w14:textId="77777777" w:rsidTr="00D851EB">
        <w:trPr>
          <w:tblHeader/>
        </w:trPr>
        <w:tc>
          <w:tcPr>
            <w:tcW w:w="3681" w:type="dxa"/>
            <w:shd w:val="clear" w:color="auto" w:fill="DEEAF6" w:themeFill="accent5" w:themeFillTint="33"/>
            <w:vAlign w:val="bottom"/>
          </w:tcPr>
          <w:p w14:paraId="516E1E99" w14:textId="14D57420" w:rsidR="00693C1F" w:rsidRPr="00602913" w:rsidRDefault="00693C1F" w:rsidP="00D851EB">
            <w:pPr>
              <w:pStyle w:val="Default"/>
            </w:pPr>
            <w:r>
              <w:t>Overall</w:t>
            </w:r>
          </w:p>
        </w:tc>
        <w:tc>
          <w:tcPr>
            <w:tcW w:w="5329" w:type="dxa"/>
            <w:shd w:val="clear" w:color="auto" w:fill="FFFFFF" w:themeFill="background1"/>
            <w:vAlign w:val="bottom"/>
          </w:tcPr>
          <w:p w14:paraId="0898B6F1" w14:textId="77777777" w:rsidR="00693C1F" w:rsidRPr="00602913" w:rsidRDefault="00693C1F" w:rsidP="00D851EB">
            <w:pPr>
              <w:tabs>
                <w:tab w:val="center" w:pos="2694"/>
                <w:tab w:val="center" w:pos="6521"/>
              </w:tabs>
              <w:jc w:val="center"/>
            </w:pPr>
          </w:p>
        </w:tc>
      </w:tr>
    </w:tbl>
    <w:p w14:paraId="587AA037" w14:textId="77777777" w:rsidR="00693C1F" w:rsidRDefault="00693C1F" w:rsidP="0025011F"/>
    <w:p w14:paraId="7A22DBDC" w14:textId="39A1C817" w:rsidR="0025011F" w:rsidRDefault="0025011F" w:rsidP="0025011F">
      <w:pPr>
        <w:rPr>
          <w:b/>
        </w:rPr>
      </w:pPr>
      <w:r>
        <w:rPr>
          <w:b/>
        </w:rPr>
        <w:t>Key findings</w:t>
      </w:r>
    </w:p>
    <w:p w14:paraId="26598913" w14:textId="29447DB5" w:rsidR="0025011F" w:rsidRDefault="0025011F" w:rsidP="0025011F"/>
    <w:p w14:paraId="53EC6502" w14:textId="22046F03" w:rsidR="0025011F" w:rsidRDefault="0025011F" w:rsidP="0025011F">
      <w:r>
        <w:t>The provision has the following strengths:</w:t>
      </w:r>
    </w:p>
    <w:p w14:paraId="2EEBE607" w14:textId="1F2396F1" w:rsidR="0025011F" w:rsidRDefault="0025011F" w:rsidP="0025011F"/>
    <w:p w14:paraId="2AE46E64" w14:textId="45A8004F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186BAF9F" w14:textId="3435B2EB" w:rsidR="0025011F" w:rsidRDefault="0025011F" w:rsidP="0025011F">
      <w:pPr>
        <w:pStyle w:val="ListParagraph"/>
      </w:pPr>
    </w:p>
    <w:p w14:paraId="763D3090" w14:textId="75ECD14A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247D014B" w14:textId="352AF3F4" w:rsidR="0025011F" w:rsidRDefault="0025011F" w:rsidP="0025011F"/>
    <w:p w14:paraId="6AA7732F" w14:textId="70B9260B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34FAC338" w14:textId="0A2AE2D7" w:rsidR="0025011F" w:rsidRDefault="0025011F" w:rsidP="0025011F"/>
    <w:p w14:paraId="131FF976" w14:textId="4A528E6A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4CB1ED99" w14:textId="00277DC8" w:rsidR="0025011F" w:rsidRDefault="0025011F" w:rsidP="0025011F"/>
    <w:p w14:paraId="60F4D63B" w14:textId="7D5FDACB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2BCB727F" w14:textId="57BA656B" w:rsidR="0025011F" w:rsidRDefault="0025011F" w:rsidP="0025011F"/>
    <w:p w14:paraId="36F43C8B" w14:textId="5F5F86DD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52C36222" w14:textId="2B27F884" w:rsidR="0025011F" w:rsidRDefault="0025011F" w:rsidP="0025011F"/>
    <w:p w14:paraId="2C9890B0" w14:textId="1C65AED1" w:rsidR="0025011F" w:rsidRDefault="0025011F" w:rsidP="0025011F">
      <w:r>
        <w:t xml:space="preserve">To improve further the provision, the </w:t>
      </w:r>
      <w:r w:rsidR="00FC4932">
        <w:t>college</w:t>
      </w:r>
      <w:r>
        <w:t xml:space="preserve"> needs to:</w:t>
      </w:r>
    </w:p>
    <w:p w14:paraId="73F37DB6" w14:textId="03F0437F" w:rsidR="0025011F" w:rsidRDefault="0025011F" w:rsidP="0025011F"/>
    <w:p w14:paraId="5F2A9DC9" w14:textId="5DC03984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00F40CCD" w14:textId="465DB283" w:rsidR="0025011F" w:rsidRDefault="0025011F" w:rsidP="0025011F">
      <w:pPr>
        <w:pStyle w:val="ListParagraph"/>
      </w:pPr>
    </w:p>
    <w:p w14:paraId="2D9BD3B7" w14:textId="3C1A4A52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4E15D2A5" w14:textId="1BD095FD" w:rsidR="0025011F" w:rsidRDefault="0025011F" w:rsidP="0025011F"/>
    <w:p w14:paraId="363EEE01" w14:textId="66C6D02B" w:rsidR="0025011F" w:rsidRDefault="00693C1F" w:rsidP="0025011F">
      <w:pPr>
        <w:pStyle w:val="ListParagraph"/>
        <w:widowControl w:val="0"/>
        <w:numPr>
          <w:ilvl w:val="0"/>
          <w:numId w:val="9"/>
        </w:numPr>
        <w:autoSpaceDE w:val="0"/>
        <w:autoSpaceDN w:val="0"/>
        <w:contextualSpacing w:val="0"/>
      </w:pPr>
      <w:r w:rsidRPr="00BB2C07">
        <w:fldChar w:fldCharType="begin">
          <w:ffData>
            <w:name w:val="Text1"/>
            <w:enabled/>
            <w:calcOnExit w:val="0"/>
            <w:textInput/>
          </w:ffData>
        </w:fldChar>
      </w:r>
      <w:r w:rsidRPr="00BB2C07">
        <w:instrText xml:space="preserve"> FORMTEXT </w:instrText>
      </w:r>
      <w:r w:rsidRPr="00BB2C07">
        <w:fldChar w:fldCharType="separate"/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rPr>
          <w:noProof/>
        </w:rPr>
        <w:t> </w:t>
      </w:r>
      <w:r w:rsidRPr="00BB2C07">
        <w:fldChar w:fldCharType="end"/>
      </w:r>
    </w:p>
    <w:p w14:paraId="273D674B" w14:textId="69D0FD76" w:rsidR="0025011F" w:rsidRDefault="0025011F" w:rsidP="0025011F"/>
    <w:p w14:paraId="79B0744C" w14:textId="119877F8" w:rsidR="0025011F" w:rsidRDefault="0025011F" w:rsidP="0025011F"/>
    <w:sectPr w:rsidR="0025011F" w:rsidSect="00F95312">
      <w:headerReference w:type="first" r:id="rId12"/>
      <w:footerReference w:type="first" r:id="rId13"/>
      <w:pgSz w:w="11900" w:h="16840" w:code="9"/>
      <w:pgMar w:top="1440" w:right="1440" w:bottom="113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1513" w14:textId="77777777" w:rsidR="00432D94" w:rsidRDefault="00432D94" w:rsidP="00296750">
      <w:r>
        <w:separator/>
      </w:r>
    </w:p>
  </w:endnote>
  <w:endnote w:type="continuationSeparator" w:id="0">
    <w:p w14:paraId="2C62C38B" w14:textId="77777777" w:rsidR="00432D94" w:rsidRDefault="00432D94" w:rsidP="0029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D2DF" w14:textId="10A84759" w:rsidR="00693C1F" w:rsidRDefault="0069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2654" w14:textId="77777777" w:rsidR="00432D94" w:rsidRDefault="00432D94" w:rsidP="00296750">
      <w:r>
        <w:separator/>
      </w:r>
    </w:p>
  </w:footnote>
  <w:footnote w:type="continuationSeparator" w:id="0">
    <w:p w14:paraId="50F1C8F5" w14:textId="77777777" w:rsidR="00432D94" w:rsidRDefault="00432D94" w:rsidP="0029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22AD" w14:textId="622333E2" w:rsidR="00693C1F" w:rsidRDefault="00693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22F"/>
    <w:multiLevelType w:val="hybridMultilevel"/>
    <w:tmpl w:val="1CC2A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233D"/>
    <w:multiLevelType w:val="hybridMultilevel"/>
    <w:tmpl w:val="3C26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59BD"/>
    <w:multiLevelType w:val="hybridMultilevel"/>
    <w:tmpl w:val="F7865172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0E2002D6"/>
    <w:multiLevelType w:val="hybridMultilevel"/>
    <w:tmpl w:val="7E1A3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58A"/>
    <w:multiLevelType w:val="hybridMultilevel"/>
    <w:tmpl w:val="61AA1590"/>
    <w:lvl w:ilvl="0" w:tplc="B046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C2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8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AD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0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9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0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C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6F44D3"/>
    <w:multiLevelType w:val="hybridMultilevel"/>
    <w:tmpl w:val="2592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641A"/>
    <w:multiLevelType w:val="hybridMultilevel"/>
    <w:tmpl w:val="F1D0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E7BA4"/>
    <w:multiLevelType w:val="hybridMultilevel"/>
    <w:tmpl w:val="120C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25ED"/>
    <w:multiLevelType w:val="hybridMultilevel"/>
    <w:tmpl w:val="7B02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C6771"/>
    <w:multiLevelType w:val="hybridMultilevel"/>
    <w:tmpl w:val="8C507E82"/>
    <w:lvl w:ilvl="0" w:tplc="FB163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B76EC"/>
    <w:multiLevelType w:val="hybridMultilevel"/>
    <w:tmpl w:val="1BF4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74F68"/>
    <w:multiLevelType w:val="hybridMultilevel"/>
    <w:tmpl w:val="C2DE47F2"/>
    <w:lvl w:ilvl="0" w:tplc="A25C1CE8">
      <w:start w:val="3"/>
      <w:numFmt w:val="decimal"/>
      <w:lvlText w:val="%1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B7AEA26">
      <w:start w:val="1"/>
      <w:numFmt w:val="decimal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0C1186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E09D4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805A4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6B0E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6AEC2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4008A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0EBE2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7B63D6"/>
    <w:multiLevelType w:val="hybridMultilevel"/>
    <w:tmpl w:val="B3B49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D5363"/>
    <w:multiLevelType w:val="hybridMultilevel"/>
    <w:tmpl w:val="93F4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D3B71"/>
    <w:multiLevelType w:val="hybridMultilevel"/>
    <w:tmpl w:val="D78CB49E"/>
    <w:lvl w:ilvl="0" w:tplc="08090001">
      <w:start w:val="1"/>
      <w:numFmt w:val="bullet"/>
      <w:lvlText w:val=""/>
      <w:lvlJc w:val="left"/>
      <w:pPr>
        <w:ind w:left="11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9E3601"/>
    <w:multiLevelType w:val="hybridMultilevel"/>
    <w:tmpl w:val="1322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55CB7"/>
    <w:multiLevelType w:val="multilevel"/>
    <w:tmpl w:val="4D08B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250093"/>
    <w:multiLevelType w:val="hybridMultilevel"/>
    <w:tmpl w:val="9D7C2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4040"/>
    <w:multiLevelType w:val="hybridMultilevel"/>
    <w:tmpl w:val="3D7E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852A2"/>
    <w:multiLevelType w:val="hybridMultilevel"/>
    <w:tmpl w:val="A5C60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04A9A"/>
    <w:multiLevelType w:val="hybridMultilevel"/>
    <w:tmpl w:val="7D78E088"/>
    <w:lvl w:ilvl="0" w:tplc="5B7AEA26">
      <w:start w:val="1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50AD"/>
    <w:multiLevelType w:val="hybridMultilevel"/>
    <w:tmpl w:val="C96E3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80429"/>
    <w:multiLevelType w:val="hybridMultilevel"/>
    <w:tmpl w:val="AF140F10"/>
    <w:lvl w:ilvl="0" w:tplc="48B2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C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C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43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2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C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4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861283"/>
    <w:multiLevelType w:val="hybridMultilevel"/>
    <w:tmpl w:val="666EEA96"/>
    <w:lvl w:ilvl="0" w:tplc="09E62CB2">
      <w:start w:val="1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0D31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C234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488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24D8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2059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AA3E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CA64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61BB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B92237"/>
    <w:multiLevelType w:val="hybridMultilevel"/>
    <w:tmpl w:val="8C60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84E68"/>
    <w:multiLevelType w:val="hybridMultilevel"/>
    <w:tmpl w:val="5BA4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94CCE"/>
    <w:multiLevelType w:val="hybridMultilevel"/>
    <w:tmpl w:val="6AACE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95453"/>
    <w:multiLevelType w:val="hybridMultilevel"/>
    <w:tmpl w:val="58BCA20A"/>
    <w:lvl w:ilvl="0" w:tplc="DA28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0E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C1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E9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0D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4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C9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2E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69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3D7980"/>
    <w:multiLevelType w:val="hybridMultilevel"/>
    <w:tmpl w:val="585C214C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7EB947C9"/>
    <w:multiLevelType w:val="multilevel"/>
    <w:tmpl w:val="7448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705615">
    <w:abstractNumId w:val="11"/>
  </w:num>
  <w:num w:numId="2" w16cid:durableId="1286765879">
    <w:abstractNumId w:val="2"/>
  </w:num>
  <w:num w:numId="3" w16cid:durableId="1460107713">
    <w:abstractNumId w:val="28"/>
  </w:num>
  <w:num w:numId="4" w16cid:durableId="1633944734">
    <w:abstractNumId w:val="23"/>
  </w:num>
  <w:num w:numId="5" w16cid:durableId="55513897">
    <w:abstractNumId w:val="13"/>
  </w:num>
  <w:num w:numId="6" w16cid:durableId="283003939">
    <w:abstractNumId w:val="10"/>
  </w:num>
  <w:num w:numId="7" w16cid:durableId="919296805">
    <w:abstractNumId w:val="18"/>
  </w:num>
  <w:num w:numId="8" w16cid:durableId="1960330913">
    <w:abstractNumId w:val="7"/>
  </w:num>
  <w:num w:numId="9" w16cid:durableId="1817795714">
    <w:abstractNumId w:val="24"/>
  </w:num>
  <w:num w:numId="10" w16cid:durableId="361058766">
    <w:abstractNumId w:val="6"/>
  </w:num>
  <w:num w:numId="11" w16cid:durableId="771439012">
    <w:abstractNumId w:val="12"/>
  </w:num>
  <w:num w:numId="12" w16cid:durableId="2005550455">
    <w:abstractNumId w:val="29"/>
  </w:num>
  <w:num w:numId="13" w16cid:durableId="11367239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180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2429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851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70660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71551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61500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28514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3868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21163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7367648">
    <w:abstractNumId w:val="5"/>
  </w:num>
  <w:num w:numId="24" w16cid:durableId="1531989553">
    <w:abstractNumId w:val="9"/>
  </w:num>
  <w:num w:numId="25" w16cid:durableId="2078742796">
    <w:abstractNumId w:val="26"/>
  </w:num>
  <w:num w:numId="26" w16cid:durableId="1375888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5574727">
    <w:abstractNumId w:val="0"/>
  </w:num>
  <w:num w:numId="28" w16cid:durableId="1150899756">
    <w:abstractNumId w:val="8"/>
  </w:num>
  <w:num w:numId="29" w16cid:durableId="1886408529">
    <w:abstractNumId w:val="27"/>
  </w:num>
  <w:num w:numId="30" w16cid:durableId="1008216868">
    <w:abstractNumId w:val="22"/>
  </w:num>
  <w:num w:numId="31" w16cid:durableId="431973072">
    <w:abstractNumId w:val="1"/>
  </w:num>
  <w:num w:numId="32" w16cid:durableId="383137567">
    <w:abstractNumId w:val="19"/>
  </w:num>
  <w:num w:numId="33" w16cid:durableId="122235408">
    <w:abstractNumId w:val="21"/>
  </w:num>
  <w:num w:numId="34" w16cid:durableId="884491495">
    <w:abstractNumId w:val="3"/>
  </w:num>
  <w:num w:numId="35" w16cid:durableId="830372971">
    <w:abstractNumId w:val="4"/>
  </w:num>
  <w:num w:numId="36" w16cid:durableId="2045017074">
    <w:abstractNumId w:val="16"/>
  </w:num>
  <w:num w:numId="37" w16cid:durableId="485240359">
    <w:abstractNumId w:val="17"/>
  </w:num>
  <w:num w:numId="38" w16cid:durableId="390814003">
    <w:abstractNumId w:val="15"/>
  </w:num>
  <w:num w:numId="39" w16cid:durableId="1700811741">
    <w:abstractNumId w:val="25"/>
  </w:num>
  <w:num w:numId="40" w16cid:durableId="676153464">
    <w:abstractNumId w:val="14"/>
  </w:num>
  <w:num w:numId="41" w16cid:durableId="45942529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50"/>
    <w:rsid w:val="00000691"/>
    <w:rsid w:val="00003F8C"/>
    <w:rsid w:val="000054BB"/>
    <w:rsid w:val="000076A6"/>
    <w:rsid w:val="000106F3"/>
    <w:rsid w:val="00010BC3"/>
    <w:rsid w:val="0001249C"/>
    <w:rsid w:val="0001365A"/>
    <w:rsid w:val="00013DA0"/>
    <w:rsid w:val="000174F1"/>
    <w:rsid w:val="00021989"/>
    <w:rsid w:val="000306DC"/>
    <w:rsid w:val="00042A01"/>
    <w:rsid w:val="00051542"/>
    <w:rsid w:val="00055AEA"/>
    <w:rsid w:val="00061395"/>
    <w:rsid w:val="00062AAA"/>
    <w:rsid w:val="00063C20"/>
    <w:rsid w:val="00066B96"/>
    <w:rsid w:val="00074163"/>
    <w:rsid w:val="00076CAE"/>
    <w:rsid w:val="00081918"/>
    <w:rsid w:val="00085292"/>
    <w:rsid w:val="00095E78"/>
    <w:rsid w:val="00095EBB"/>
    <w:rsid w:val="00097202"/>
    <w:rsid w:val="00097B8D"/>
    <w:rsid w:val="000A24D3"/>
    <w:rsid w:val="000A33D6"/>
    <w:rsid w:val="000B0004"/>
    <w:rsid w:val="000C2B26"/>
    <w:rsid w:val="000C4406"/>
    <w:rsid w:val="000D47C5"/>
    <w:rsid w:val="000E0A96"/>
    <w:rsid w:val="000F1648"/>
    <w:rsid w:val="000F2692"/>
    <w:rsid w:val="000F7DFF"/>
    <w:rsid w:val="00100DA8"/>
    <w:rsid w:val="00101F96"/>
    <w:rsid w:val="00102210"/>
    <w:rsid w:val="0010408A"/>
    <w:rsid w:val="00111832"/>
    <w:rsid w:val="00112A82"/>
    <w:rsid w:val="00123C4B"/>
    <w:rsid w:val="0013089F"/>
    <w:rsid w:val="001319F5"/>
    <w:rsid w:val="001366B1"/>
    <w:rsid w:val="00136FBD"/>
    <w:rsid w:val="00142584"/>
    <w:rsid w:val="001502E9"/>
    <w:rsid w:val="00151616"/>
    <w:rsid w:val="00154F6F"/>
    <w:rsid w:val="00160024"/>
    <w:rsid w:val="001777F9"/>
    <w:rsid w:val="00181038"/>
    <w:rsid w:val="001873BA"/>
    <w:rsid w:val="00187ADC"/>
    <w:rsid w:val="001932B4"/>
    <w:rsid w:val="00193F8C"/>
    <w:rsid w:val="00195909"/>
    <w:rsid w:val="00195986"/>
    <w:rsid w:val="00197FC0"/>
    <w:rsid w:val="001A0A10"/>
    <w:rsid w:val="001A41B3"/>
    <w:rsid w:val="001B63AD"/>
    <w:rsid w:val="001C3144"/>
    <w:rsid w:val="001C4A5A"/>
    <w:rsid w:val="001C4EF6"/>
    <w:rsid w:val="001D0AF2"/>
    <w:rsid w:val="001D27DE"/>
    <w:rsid w:val="001D4879"/>
    <w:rsid w:val="001D4A88"/>
    <w:rsid w:val="001D6686"/>
    <w:rsid w:val="001D6F0C"/>
    <w:rsid w:val="001E0DE0"/>
    <w:rsid w:val="001E1D5D"/>
    <w:rsid w:val="001F1483"/>
    <w:rsid w:val="001F34F0"/>
    <w:rsid w:val="001F3757"/>
    <w:rsid w:val="00205295"/>
    <w:rsid w:val="00207644"/>
    <w:rsid w:val="00210A31"/>
    <w:rsid w:val="0021218D"/>
    <w:rsid w:val="002262E2"/>
    <w:rsid w:val="00231CFF"/>
    <w:rsid w:val="00233381"/>
    <w:rsid w:val="00245E77"/>
    <w:rsid w:val="00246AD4"/>
    <w:rsid w:val="0025011F"/>
    <w:rsid w:val="00252F3F"/>
    <w:rsid w:val="00270F8F"/>
    <w:rsid w:val="00273DDC"/>
    <w:rsid w:val="00273E20"/>
    <w:rsid w:val="00276F97"/>
    <w:rsid w:val="002773B7"/>
    <w:rsid w:val="002806D9"/>
    <w:rsid w:val="002817D3"/>
    <w:rsid w:val="00292484"/>
    <w:rsid w:val="00292FF1"/>
    <w:rsid w:val="002945EC"/>
    <w:rsid w:val="00296750"/>
    <w:rsid w:val="00296B99"/>
    <w:rsid w:val="00297027"/>
    <w:rsid w:val="002A07E6"/>
    <w:rsid w:val="002A4DB9"/>
    <w:rsid w:val="002B3FD2"/>
    <w:rsid w:val="002B7933"/>
    <w:rsid w:val="002C1E5A"/>
    <w:rsid w:val="002C24AA"/>
    <w:rsid w:val="002C6AA2"/>
    <w:rsid w:val="002D1BD6"/>
    <w:rsid w:val="002E50A3"/>
    <w:rsid w:val="002F4BB6"/>
    <w:rsid w:val="002F5E0F"/>
    <w:rsid w:val="00303A33"/>
    <w:rsid w:val="00304FFD"/>
    <w:rsid w:val="00311E6B"/>
    <w:rsid w:val="003133ED"/>
    <w:rsid w:val="00320D87"/>
    <w:rsid w:val="00323133"/>
    <w:rsid w:val="00326492"/>
    <w:rsid w:val="003309A0"/>
    <w:rsid w:val="00332040"/>
    <w:rsid w:val="00334D3B"/>
    <w:rsid w:val="00334D7B"/>
    <w:rsid w:val="003367A7"/>
    <w:rsid w:val="00341E48"/>
    <w:rsid w:val="0034292B"/>
    <w:rsid w:val="003433EF"/>
    <w:rsid w:val="003447F5"/>
    <w:rsid w:val="00345D4D"/>
    <w:rsid w:val="00350CCF"/>
    <w:rsid w:val="00351AB5"/>
    <w:rsid w:val="00352E89"/>
    <w:rsid w:val="003539A6"/>
    <w:rsid w:val="00354920"/>
    <w:rsid w:val="0035768C"/>
    <w:rsid w:val="00361359"/>
    <w:rsid w:val="00363168"/>
    <w:rsid w:val="003636F9"/>
    <w:rsid w:val="0036593A"/>
    <w:rsid w:val="00370AF5"/>
    <w:rsid w:val="003716E7"/>
    <w:rsid w:val="003768DA"/>
    <w:rsid w:val="0037704E"/>
    <w:rsid w:val="00380795"/>
    <w:rsid w:val="00384B74"/>
    <w:rsid w:val="003859EF"/>
    <w:rsid w:val="003A3267"/>
    <w:rsid w:val="003A3F26"/>
    <w:rsid w:val="003A7931"/>
    <w:rsid w:val="003B1219"/>
    <w:rsid w:val="003B3A19"/>
    <w:rsid w:val="003B3EA2"/>
    <w:rsid w:val="003B400D"/>
    <w:rsid w:val="003C2506"/>
    <w:rsid w:val="003C5831"/>
    <w:rsid w:val="003D200B"/>
    <w:rsid w:val="003D2DE6"/>
    <w:rsid w:val="003D4E62"/>
    <w:rsid w:val="003D5206"/>
    <w:rsid w:val="003D7AFE"/>
    <w:rsid w:val="003E0BF0"/>
    <w:rsid w:val="003E3A6C"/>
    <w:rsid w:val="003F6EAE"/>
    <w:rsid w:val="003F711A"/>
    <w:rsid w:val="004004DF"/>
    <w:rsid w:val="00400978"/>
    <w:rsid w:val="00401191"/>
    <w:rsid w:val="00403578"/>
    <w:rsid w:val="00410D22"/>
    <w:rsid w:val="004116B4"/>
    <w:rsid w:val="0042218D"/>
    <w:rsid w:val="00422386"/>
    <w:rsid w:val="0042346C"/>
    <w:rsid w:val="00427488"/>
    <w:rsid w:val="00430E47"/>
    <w:rsid w:val="00432D94"/>
    <w:rsid w:val="00442DD7"/>
    <w:rsid w:val="004447A3"/>
    <w:rsid w:val="00447227"/>
    <w:rsid w:val="0045033B"/>
    <w:rsid w:val="00460EAE"/>
    <w:rsid w:val="00464BFC"/>
    <w:rsid w:val="004653E5"/>
    <w:rsid w:val="00492D1B"/>
    <w:rsid w:val="004943A5"/>
    <w:rsid w:val="00494760"/>
    <w:rsid w:val="00495406"/>
    <w:rsid w:val="004A76B0"/>
    <w:rsid w:val="004B258E"/>
    <w:rsid w:val="004B2AA6"/>
    <w:rsid w:val="004B4480"/>
    <w:rsid w:val="004C197E"/>
    <w:rsid w:val="004C3182"/>
    <w:rsid w:val="004C4820"/>
    <w:rsid w:val="004D5590"/>
    <w:rsid w:val="004D6CD1"/>
    <w:rsid w:val="004E0448"/>
    <w:rsid w:val="004F11A9"/>
    <w:rsid w:val="004F7810"/>
    <w:rsid w:val="0050019A"/>
    <w:rsid w:val="00504C8F"/>
    <w:rsid w:val="00504EA1"/>
    <w:rsid w:val="005067D3"/>
    <w:rsid w:val="00510154"/>
    <w:rsid w:val="0051647C"/>
    <w:rsid w:val="00522FA1"/>
    <w:rsid w:val="00523683"/>
    <w:rsid w:val="00524B64"/>
    <w:rsid w:val="00525FE1"/>
    <w:rsid w:val="005314F2"/>
    <w:rsid w:val="00533780"/>
    <w:rsid w:val="00533CB2"/>
    <w:rsid w:val="00534B6E"/>
    <w:rsid w:val="00541972"/>
    <w:rsid w:val="005517F2"/>
    <w:rsid w:val="00551B4E"/>
    <w:rsid w:val="00552148"/>
    <w:rsid w:val="00557141"/>
    <w:rsid w:val="00563010"/>
    <w:rsid w:val="00564FD7"/>
    <w:rsid w:val="00565BD3"/>
    <w:rsid w:val="00570564"/>
    <w:rsid w:val="0057247B"/>
    <w:rsid w:val="00572699"/>
    <w:rsid w:val="0057623B"/>
    <w:rsid w:val="0058004D"/>
    <w:rsid w:val="005916F3"/>
    <w:rsid w:val="00591A08"/>
    <w:rsid w:val="0059294F"/>
    <w:rsid w:val="005A081C"/>
    <w:rsid w:val="005A731F"/>
    <w:rsid w:val="005A7445"/>
    <w:rsid w:val="005B693D"/>
    <w:rsid w:val="005C0992"/>
    <w:rsid w:val="005C2DF6"/>
    <w:rsid w:val="005C3C35"/>
    <w:rsid w:val="005C4592"/>
    <w:rsid w:val="005D29D0"/>
    <w:rsid w:val="005D34CC"/>
    <w:rsid w:val="005D66EE"/>
    <w:rsid w:val="005D7466"/>
    <w:rsid w:val="005F0400"/>
    <w:rsid w:val="005F27F1"/>
    <w:rsid w:val="005F522C"/>
    <w:rsid w:val="00600FFF"/>
    <w:rsid w:val="00602913"/>
    <w:rsid w:val="00603488"/>
    <w:rsid w:val="00606841"/>
    <w:rsid w:val="006105E9"/>
    <w:rsid w:val="006208F6"/>
    <w:rsid w:val="006252F2"/>
    <w:rsid w:val="00627B54"/>
    <w:rsid w:val="00627EE9"/>
    <w:rsid w:val="0063096C"/>
    <w:rsid w:val="00630D6C"/>
    <w:rsid w:val="006329A3"/>
    <w:rsid w:val="006342C2"/>
    <w:rsid w:val="00640685"/>
    <w:rsid w:val="006424FE"/>
    <w:rsid w:val="00642A1C"/>
    <w:rsid w:val="0065009B"/>
    <w:rsid w:val="006517F9"/>
    <w:rsid w:val="00651D8E"/>
    <w:rsid w:val="00655274"/>
    <w:rsid w:val="00656963"/>
    <w:rsid w:val="00657332"/>
    <w:rsid w:val="0065759E"/>
    <w:rsid w:val="00662024"/>
    <w:rsid w:val="00672052"/>
    <w:rsid w:val="006720D4"/>
    <w:rsid w:val="00675C0E"/>
    <w:rsid w:val="00682B2C"/>
    <w:rsid w:val="006909F7"/>
    <w:rsid w:val="00693C1F"/>
    <w:rsid w:val="00694F7D"/>
    <w:rsid w:val="00695947"/>
    <w:rsid w:val="006A7190"/>
    <w:rsid w:val="006A73F6"/>
    <w:rsid w:val="006B035B"/>
    <w:rsid w:val="006B71A1"/>
    <w:rsid w:val="006C29EA"/>
    <w:rsid w:val="006C2F77"/>
    <w:rsid w:val="006C49CE"/>
    <w:rsid w:val="006C5004"/>
    <w:rsid w:val="006C59BF"/>
    <w:rsid w:val="006C71DA"/>
    <w:rsid w:val="006D1363"/>
    <w:rsid w:val="006D18CF"/>
    <w:rsid w:val="006E4756"/>
    <w:rsid w:val="006E4AFE"/>
    <w:rsid w:val="006E6BE1"/>
    <w:rsid w:val="006E72D0"/>
    <w:rsid w:val="006F25EC"/>
    <w:rsid w:val="00701FD3"/>
    <w:rsid w:val="007029BA"/>
    <w:rsid w:val="00702FB3"/>
    <w:rsid w:val="007032FD"/>
    <w:rsid w:val="00721CF9"/>
    <w:rsid w:val="007278E0"/>
    <w:rsid w:val="007425BB"/>
    <w:rsid w:val="007456F4"/>
    <w:rsid w:val="0074704E"/>
    <w:rsid w:val="0074706C"/>
    <w:rsid w:val="00750F16"/>
    <w:rsid w:val="00751138"/>
    <w:rsid w:val="007520D1"/>
    <w:rsid w:val="00760441"/>
    <w:rsid w:val="00760E83"/>
    <w:rsid w:val="0076181D"/>
    <w:rsid w:val="0076196D"/>
    <w:rsid w:val="007623FA"/>
    <w:rsid w:val="00772861"/>
    <w:rsid w:val="00774BBF"/>
    <w:rsid w:val="007805B7"/>
    <w:rsid w:val="00791015"/>
    <w:rsid w:val="007910CF"/>
    <w:rsid w:val="0079382B"/>
    <w:rsid w:val="007A12B0"/>
    <w:rsid w:val="007A210E"/>
    <w:rsid w:val="007A7015"/>
    <w:rsid w:val="007B187C"/>
    <w:rsid w:val="007B1E46"/>
    <w:rsid w:val="007C1A41"/>
    <w:rsid w:val="007C2714"/>
    <w:rsid w:val="007D0C22"/>
    <w:rsid w:val="007D2AB7"/>
    <w:rsid w:val="007D2FDC"/>
    <w:rsid w:val="007D5E1F"/>
    <w:rsid w:val="007D6F24"/>
    <w:rsid w:val="007E4460"/>
    <w:rsid w:val="007E4A16"/>
    <w:rsid w:val="007E7878"/>
    <w:rsid w:val="007F757F"/>
    <w:rsid w:val="00802364"/>
    <w:rsid w:val="00805A1E"/>
    <w:rsid w:val="008072D3"/>
    <w:rsid w:val="00811B5E"/>
    <w:rsid w:val="00815303"/>
    <w:rsid w:val="00822DE1"/>
    <w:rsid w:val="00823074"/>
    <w:rsid w:val="00827666"/>
    <w:rsid w:val="00831666"/>
    <w:rsid w:val="00832D99"/>
    <w:rsid w:val="0083409D"/>
    <w:rsid w:val="008373ED"/>
    <w:rsid w:val="00837BA3"/>
    <w:rsid w:val="0085450C"/>
    <w:rsid w:val="00855C43"/>
    <w:rsid w:val="00860D43"/>
    <w:rsid w:val="0086226F"/>
    <w:rsid w:val="00872AD3"/>
    <w:rsid w:val="0087425F"/>
    <w:rsid w:val="00874AAA"/>
    <w:rsid w:val="008752B9"/>
    <w:rsid w:val="00880301"/>
    <w:rsid w:val="0088036B"/>
    <w:rsid w:val="008815B4"/>
    <w:rsid w:val="008830EA"/>
    <w:rsid w:val="00884627"/>
    <w:rsid w:val="008846B8"/>
    <w:rsid w:val="00886F2A"/>
    <w:rsid w:val="00890315"/>
    <w:rsid w:val="00891104"/>
    <w:rsid w:val="008934BB"/>
    <w:rsid w:val="008A25BB"/>
    <w:rsid w:val="008C0F62"/>
    <w:rsid w:val="008C3FD4"/>
    <w:rsid w:val="008C5D05"/>
    <w:rsid w:val="008D2F42"/>
    <w:rsid w:val="008D762E"/>
    <w:rsid w:val="008D7BDD"/>
    <w:rsid w:val="008E444F"/>
    <w:rsid w:val="008E4BFD"/>
    <w:rsid w:val="008E4F9B"/>
    <w:rsid w:val="00903ABB"/>
    <w:rsid w:val="009057A1"/>
    <w:rsid w:val="009113C7"/>
    <w:rsid w:val="009173A7"/>
    <w:rsid w:val="009314DC"/>
    <w:rsid w:val="009412C1"/>
    <w:rsid w:val="0094498F"/>
    <w:rsid w:val="00951490"/>
    <w:rsid w:val="00954F65"/>
    <w:rsid w:val="00956324"/>
    <w:rsid w:val="009638F9"/>
    <w:rsid w:val="0096797A"/>
    <w:rsid w:val="00971468"/>
    <w:rsid w:val="00976AAE"/>
    <w:rsid w:val="00981458"/>
    <w:rsid w:val="00981D3C"/>
    <w:rsid w:val="009874D1"/>
    <w:rsid w:val="00990CE6"/>
    <w:rsid w:val="009A154B"/>
    <w:rsid w:val="009A1AEF"/>
    <w:rsid w:val="009B56FD"/>
    <w:rsid w:val="009D4396"/>
    <w:rsid w:val="009E38ED"/>
    <w:rsid w:val="009E3B0C"/>
    <w:rsid w:val="009E4A2B"/>
    <w:rsid w:val="009E6D1D"/>
    <w:rsid w:val="009E7539"/>
    <w:rsid w:val="009F0189"/>
    <w:rsid w:val="009F1E91"/>
    <w:rsid w:val="009F22F7"/>
    <w:rsid w:val="009F2E83"/>
    <w:rsid w:val="009F6DB0"/>
    <w:rsid w:val="00A02EC9"/>
    <w:rsid w:val="00A04BBD"/>
    <w:rsid w:val="00A0524E"/>
    <w:rsid w:val="00A177DB"/>
    <w:rsid w:val="00A17E0E"/>
    <w:rsid w:val="00A20C32"/>
    <w:rsid w:val="00A22AAB"/>
    <w:rsid w:val="00A2541F"/>
    <w:rsid w:val="00A25501"/>
    <w:rsid w:val="00A31162"/>
    <w:rsid w:val="00A3763E"/>
    <w:rsid w:val="00A43198"/>
    <w:rsid w:val="00A450D2"/>
    <w:rsid w:val="00A56227"/>
    <w:rsid w:val="00A63F55"/>
    <w:rsid w:val="00A64018"/>
    <w:rsid w:val="00A679D5"/>
    <w:rsid w:val="00A7002E"/>
    <w:rsid w:val="00A710FD"/>
    <w:rsid w:val="00A7702B"/>
    <w:rsid w:val="00A777AB"/>
    <w:rsid w:val="00A77A52"/>
    <w:rsid w:val="00A824DD"/>
    <w:rsid w:val="00A82C7A"/>
    <w:rsid w:val="00A90955"/>
    <w:rsid w:val="00A94482"/>
    <w:rsid w:val="00A963FB"/>
    <w:rsid w:val="00AA2D05"/>
    <w:rsid w:val="00AA66FC"/>
    <w:rsid w:val="00AA76FF"/>
    <w:rsid w:val="00AB3F07"/>
    <w:rsid w:val="00AD4433"/>
    <w:rsid w:val="00AD47F0"/>
    <w:rsid w:val="00AD5C42"/>
    <w:rsid w:val="00AE00BD"/>
    <w:rsid w:val="00AE0122"/>
    <w:rsid w:val="00AE4BC6"/>
    <w:rsid w:val="00AE623D"/>
    <w:rsid w:val="00AE7737"/>
    <w:rsid w:val="00AF4760"/>
    <w:rsid w:val="00B2029D"/>
    <w:rsid w:val="00B20D31"/>
    <w:rsid w:val="00B20D61"/>
    <w:rsid w:val="00B21621"/>
    <w:rsid w:val="00B21EC7"/>
    <w:rsid w:val="00B25938"/>
    <w:rsid w:val="00B334CC"/>
    <w:rsid w:val="00B34C7E"/>
    <w:rsid w:val="00B34CF8"/>
    <w:rsid w:val="00B36136"/>
    <w:rsid w:val="00B404D6"/>
    <w:rsid w:val="00B41121"/>
    <w:rsid w:val="00B41C30"/>
    <w:rsid w:val="00B460B5"/>
    <w:rsid w:val="00B47E90"/>
    <w:rsid w:val="00B5204B"/>
    <w:rsid w:val="00B53267"/>
    <w:rsid w:val="00B53AB8"/>
    <w:rsid w:val="00B60819"/>
    <w:rsid w:val="00B61588"/>
    <w:rsid w:val="00B66F8D"/>
    <w:rsid w:val="00B755B8"/>
    <w:rsid w:val="00B819B0"/>
    <w:rsid w:val="00B825F1"/>
    <w:rsid w:val="00B82C82"/>
    <w:rsid w:val="00B90001"/>
    <w:rsid w:val="00B90E52"/>
    <w:rsid w:val="00B93A8F"/>
    <w:rsid w:val="00B965F5"/>
    <w:rsid w:val="00BA004B"/>
    <w:rsid w:val="00BA3299"/>
    <w:rsid w:val="00BA43ED"/>
    <w:rsid w:val="00BA7AD4"/>
    <w:rsid w:val="00BB0A53"/>
    <w:rsid w:val="00BB64B9"/>
    <w:rsid w:val="00BB7478"/>
    <w:rsid w:val="00BC28C6"/>
    <w:rsid w:val="00BC5F5E"/>
    <w:rsid w:val="00BE28E7"/>
    <w:rsid w:val="00BE65BA"/>
    <w:rsid w:val="00BE68E8"/>
    <w:rsid w:val="00BE7E34"/>
    <w:rsid w:val="00BF7338"/>
    <w:rsid w:val="00BF74AB"/>
    <w:rsid w:val="00BF7B33"/>
    <w:rsid w:val="00C0199C"/>
    <w:rsid w:val="00C04FC6"/>
    <w:rsid w:val="00C05CB7"/>
    <w:rsid w:val="00C0705D"/>
    <w:rsid w:val="00C117A5"/>
    <w:rsid w:val="00C24B85"/>
    <w:rsid w:val="00C33688"/>
    <w:rsid w:val="00C33981"/>
    <w:rsid w:val="00C36A44"/>
    <w:rsid w:val="00C42F63"/>
    <w:rsid w:val="00C55817"/>
    <w:rsid w:val="00C607E5"/>
    <w:rsid w:val="00C62A66"/>
    <w:rsid w:val="00C6484A"/>
    <w:rsid w:val="00C70C11"/>
    <w:rsid w:val="00C73CCC"/>
    <w:rsid w:val="00C849B4"/>
    <w:rsid w:val="00C84C27"/>
    <w:rsid w:val="00C93697"/>
    <w:rsid w:val="00C94BBA"/>
    <w:rsid w:val="00C97098"/>
    <w:rsid w:val="00CA56ED"/>
    <w:rsid w:val="00CA6A8C"/>
    <w:rsid w:val="00CA7484"/>
    <w:rsid w:val="00CB23BE"/>
    <w:rsid w:val="00CB51CE"/>
    <w:rsid w:val="00CB549B"/>
    <w:rsid w:val="00CC452B"/>
    <w:rsid w:val="00CD0A05"/>
    <w:rsid w:val="00CD55A4"/>
    <w:rsid w:val="00CD6065"/>
    <w:rsid w:val="00CE0A43"/>
    <w:rsid w:val="00CE303A"/>
    <w:rsid w:val="00CF349F"/>
    <w:rsid w:val="00CF3872"/>
    <w:rsid w:val="00D071B7"/>
    <w:rsid w:val="00D144C6"/>
    <w:rsid w:val="00D170F1"/>
    <w:rsid w:val="00D2167D"/>
    <w:rsid w:val="00D2259F"/>
    <w:rsid w:val="00D25B1B"/>
    <w:rsid w:val="00D26EFB"/>
    <w:rsid w:val="00D3350A"/>
    <w:rsid w:val="00D41FB7"/>
    <w:rsid w:val="00D461E5"/>
    <w:rsid w:val="00D471EA"/>
    <w:rsid w:val="00D507EB"/>
    <w:rsid w:val="00D51DD8"/>
    <w:rsid w:val="00D521D0"/>
    <w:rsid w:val="00D55320"/>
    <w:rsid w:val="00D60DAD"/>
    <w:rsid w:val="00D6595E"/>
    <w:rsid w:val="00D6779C"/>
    <w:rsid w:val="00D73347"/>
    <w:rsid w:val="00D74333"/>
    <w:rsid w:val="00D74E3A"/>
    <w:rsid w:val="00DA1619"/>
    <w:rsid w:val="00DA1C82"/>
    <w:rsid w:val="00DA28EC"/>
    <w:rsid w:val="00DB160D"/>
    <w:rsid w:val="00DB2292"/>
    <w:rsid w:val="00DB320C"/>
    <w:rsid w:val="00DB467C"/>
    <w:rsid w:val="00DB49E7"/>
    <w:rsid w:val="00DB5E86"/>
    <w:rsid w:val="00DB5EDA"/>
    <w:rsid w:val="00DC0212"/>
    <w:rsid w:val="00DC0D4B"/>
    <w:rsid w:val="00DC2B9E"/>
    <w:rsid w:val="00DC6548"/>
    <w:rsid w:val="00DD31FE"/>
    <w:rsid w:val="00DE1A2A"/>
    <w:rsid w:val="00DE46C6"/>
    <w:rsid w:val="00DF7DA7"/>
    <w:rsid w:val="00E002A4"/>
    <w:rsid w:val="00E011E1"/>
    <w:rsid w:val="00E0299F"/>
    <w:rsid w:val="00E13F76"/>
    <w:rsid w:val="00E175EA"/>
    <w:rsid w:val="00E25E73"/>
    <w:rsid w:val="00E263D6"/>
    <w:rsid w:val="00E314B7"/>
    <w:rsid w:val="00E36CBB"/>
    <w:rsid w:val="00E3701D"/>
    <w:rsid w:val="00E45236"/>
    <w:rsid w:val="00E47510"/>
    <w:rsid w:val="00E511AE"/>
    <w:rsid w:val="00E51974"/>
    <w:rsid w:val="00E53C02"/>
    <w:rsid w:val="00E554D4"/>
    <w:rsid w:val="00E57021"/>
    <w:rsid w:val="00E64AD7"/>
    <w:rsid w:val="00E655DD"/>
    <w:rsid w:val="00E70D03"/>
    <w:rsid w:val="00E7446D"/>
    <w:rsid w:val="00E77863"/>
    <w:rsid w:val="00E81E1A"/>
    <w:rsid w:val="00E820B4"/>
    <w:rsid w:val="00E83105"/>
    <w:rsid w:val="00E835AE"/>
    <w:rsid w:val="00E8614F"/>
    <w:rsid w:val="00E932E8"/>
    <w:rsid w:val="00EA192C"/>
    <w:rsid w:val="00EA4F73"/>
    <w:rsid w:val="00EA5B10"/>
    <w:rsid w:val="00EB0E64"/>
    <w:rsid w:val="00EB1A0F"/>
    <w:rsid w:val="00EC0BE7"/>
    <w:rsid w:val="00EC3945"/>
    <w:rsid w:val="00ED2F22"/>
    <w:rsid w:val="00ED69F9"/>
    <w:rsid w:val="00ED7DE3"/>
    <w:rsid w:val="00EE2FD2"/>
    <w:rsid w:val="00EE4321"/>
    <w:rsid w:val="00EF0C98"/>
    <w:rsid w:val="00EF1F01"/>
    <w:rsid w:val="00EF50AC"/>
    <w:rsid w:val="00EF716E"/>
    <w:rsid w:val="00F01DF6"/>
    <w:rsid w:val="00F01EA8"/>
    <w:rsid w:val="00F0473C"/>
    <w:rsid w:val="00F13051"/>
    <w:rsid w:val="00F16FC8"/>
    <w:rsid w:val="00F30336"/>
    <w:rsid w:val="00F321D4"/>
    <w:rsid w:val="00F51E1F"/>
    <w:rsid w:val="00F52EA4"/>
    <w:rsid w:val="00F578F5"/>
    <w:rsid w:val="00F57C81"/>
    <w:rsid w:val="00F64527"/>
    <w:rsid w:val="00F74C0E"/>
    <w:rsid w:val="00F83328"/>
    <w:rsid w:val="00F83497"/>
    <w:rsid w:val="00F9084B"/>
    <w:rsid w:val="00F95312"/>
    <w:rsid w:val="00F957F2"/>
    <w:rsid w:val="00FA14A9"/>
    <w:rsid w:val="00FA6E80"/>
    <w:rsid w:val="00FA7560"/>
    <w:rsid w:val="00FB6240"/>
    <w:rsid w:val="00FB70C7"/>
    <w:rsid w:val="00FC09DF"/>
    <w:rsid w:val="00FC2CE3"/>
    <w:rsid w:val="00FC4679"/>
    <w:rsid w:val="00FC4932"/>
    <w:rsid w:val="00FD3EBD"/>
    <w:rsid w:val="00FD6B8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D8281"/>
  <w15:chartTrackingRefBased/>
  <w15:docId w15:val="{2CBF9C5D-CA58-3E48-B8B3-A558574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5206"/>
    <w:pPr>
      <w:keepNext/>
      <w:keepLines/>
      <w:jc w:val="both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1162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3E20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F01DF6"/>
    <w:pPr>
      <w:jc w:val="both"/>
    </w:pPr>
    <w:rPr>
      <w:rFonts w:ascii="Arial" w:eastAsiaTheme="minorEastAsia" w:hAnsi="Arial" w:cs="Arial"/>
      <w:sz w:val="22"/>
      <w:szCs w:val="22"/>
      <w:lang w:val="en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01DF6"/>
    <w:rPr>
      <w:rFonts w:ascii="Arial" w:eastAsiaTheme="minorEastAsia" w:hAnsi="Arial" w:cs="Arial"/>
      <w:sz w:val="22"/>
      <w:szCs w:val="22"/>
      <w:lang w:val="en" w:eastAsia="zh-CN"/>
    </w:rPr>
  </w:style>
  <w:style w:type="paragraph" w:styleId="Header">
    <w:name w:val="header"/>
    <w:basedOn w:val="Normal"/>
    <w:link w:val="HeaderChar"/>
    <w:uiPriority w:val="99"/>
    <w:unhideWhenUsed/>
    <w:rsid w:val="00296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750"/>
  </w:style>
  <w:style w:type="paragraph" w:styleId="Footer">
    <w:name w:val="footer"/>
    <w:basedOn w:val="Normal"/>
    <w:link w:val="FooterChar"/>
    <w:uiPriority w:val="99"/>
    <w:unhideWhenUsed/>
    <w:rsid w:val="00296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50"/>
  </w:style>
  <w:style w:type="table" w:styleId="TableGrid">
    <w:name w:val="Table Grid"/>
    <w:basedOn w:val="TableNormal"/>
    <w:uiPriority w:val="99"/>
    <w:rsid w:val="0029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5206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162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93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04D6"/>
    <w:pPr>
      <w:tabs>
        <w:tab w:val="right" w:leader="dot" w:pos="9010"/>
      </w:tabs>
      <w:spacing w:after="100" w:line="259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193F8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93F8C"/>
    <w:pPr>
      <w:spacing w:after="100" w:line="259" w:lineRule="auto"/>
      <w:ind w:left="24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93F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F8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3F8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193F8C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F8C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3F8C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73E20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ListParagraph">
    <w:name w:val="List Paragraph"/>
    <w:basedOn w:val="Normal"/>
    <w:uiPriority w:val="34"/>
    <w:qFormat/>
    <w:rsid w:val="00B825F1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B63AD"/>
    <w:pPr>
      <w:spacing w:after="100"/>
      <w:ind w:left="440"/>
    </w:pPr>
  </w:style>
  <w:style w:type="paragraph" w:customStyle="1" w:styleId="footnotedescription">
    <w:name w:val="footnote description"/>
    <w:next w:val="Normal"/>
    <w:link w:val="footnotedescriptionChar"/>
    <w:hidden/>
    <w:rsid w:val="00C84C27"/>
    <w:pPr>
      <w:spacing w:line="259" w:lineRule="auto"/>
    </w:pPr>
    <w:rPr>
      <w:rFonts w:ascii="Arial" w:eastAsia="Arial" w:hAnsi="Arial" w:cs="Arial"/>
      <w:color w:val="000000"/>
      <w:sz w:val="16"/>
      <w:szCs w:val="22"/>
      <w:lang w:eastAsia="en-GB"/>
    </w:rPr>
  </w:style>
  <w:style w:type="character" w:customStyle="1" w:styleId="footnotedescriptionChar">
    <w:name w:val="footnote description Char"/>
    <w:link w:val="footnotedescription"/>
    <w:rsid w:val="00C84C27"/>
    <w:rPr>
      <w:rFonts w:ascii="Arial" w:eastAsia="Arial" w:hAnsi="Arial" w:cs="Arial"/>
      <w:color w:val="000000"/>
      <w:sz w:val="16"/>
      <w:szCs w:val="22"/>
      <w:lang w:eastAsia="en-GB"/>
    </w:rPr>
  </w:style>
  <w:style w:type="character" w:customStyle="1" w:styleId="footnotemark">
    <w:name w:val="footnote mark"/>
    <w:hidden/>
    <w:rsid w:val="00C84C27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Default">
    <w:name w:val="Default"/>
    <w:rsid w:val="007D6F2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6B035B"/>
    <w:pPr>
      <w:widowControl w:val="0"/>
      <w:autoSpaceDE w:val="0"/>
      <w:autoSpaceDN w:val="0"/>
    </w:pPr>
    <w:rPr>
      <w:rFonts w:eastAsia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B035B"/>
    <w:rPr>
      <w:rFonts w:ascii="Arial" w:eastAsia="Arial" w:hAnsi="Arial" w:cs="Arial"/>
      <w:sz w:val="22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6B035B"/>
    <w:pPr>
      <w:widowControl w:val="0"/>
      <w:autoSpaceDE w:val="0"/>
      <w:autoSpaceDN w:val="0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4B64"/>
    <w:pPr>
      <w:widowControl w:val="0"/>
      <w:autoSpaceDE w:val="0"/>
      <w:autoSpaceDN w:val="0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271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8F6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8F6"/>
    <w:rPr>
      <w:rFonts w:ascii="Arial" w:eastAsiaTheme="minorEastAsia" w:hAnsi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B258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58E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9057A1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65759E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5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5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ini.gov.uk/sites/etini.gov.uk/files/publications/the-inspection-and-self-evaluation-framework-isef-effective-practice-and-self-evaluation-questions-for-further-education-work-based-learning-and-european-social-fund_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166ab-1fa4-402c-b333-cacd3757f6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8FB749098834A9E5F6F60F1C13BC3" ma:contentTypeVersion="7" ma:contentTypeDescription="Create a new document." ma:contentTypeScope="" ma:versionID="5ae026669d32e6aee1f657b60b3d39ab">
  <xsd:schema xmlns:xsd="http://www.w3.org/2001/XMLSchema" xmlns:xs="http://www.w3.org/2001/XMLSchema" xmlns:p="http://schemas.microsoft.com/office/2006/metadata/properties" xmlns:ns3="d7f166ab-1fa4-402c-b333-cacd3757f631" xmlns:ns4="3ce3131b-572a-4ed8-89ea-940d1a2f3fff" targetNamespace="http://schemas.microsoft.com/office/2006/metadata/properties" ma:root="true" ma:fieldsID="16e44b9e4dd70cebd3d75f5174064901" ns3:_="" ns4:_="">
    <xsd:import namespace="d7f166ab-1fa4-402c-b333-cacd3757f631"/>
    <xsd:import namespace="3ce3131b-572a-4ed8-89ea-940d1a2f3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166ab-1fa4-402c-b333-cacd3757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131b-572a-4ed8-89ea-940d1a2f3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594E5-18E2-4B9D-89EB-8047D3F7C072}">
  <ds:schemaRefs>
    <ds:schemaRef ds:uri="http://schemas.microsoft.com/office/2006/metadata/properties"/>
    <ds:schemaRef ds:uri="http://schemas.microsoft.com/office/infopath/2007/PartnerControls"/>
    <ds:schemaRef ds:uri="d7f166ab-1fa4-402c-b333-cacd3757f631"/>
  </ds:schemaRefs>
</ds:datastoreItem>
</file>

<file path=customXml/itemProps2.xml><?xml version="1.0" encoding="utf-8"?>
<ds:datastoreItem xmlns:ds="http://schemas.openxmlformats.org/officeDocument/2006/customXml" ds:itemID="{BD4DB16C-5092-4489-9395-431AB4013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413C5-2C8B-4AFB-B287-806AA4C7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166ab-1fa4-402c-b333-cacd3757f631"/>
    <ds:schemaRef ds:uri="3ce3131b-572a-4ed8-89ea-940d1a2f3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76484-814A-42A6-8AC5-D6406B12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364</Words>
  <Characters>2185</Characters>
  <Application>Microsoft Office Word</Application>
  <DocSecurity>0</DocSecurity>
  <Lines>148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Colleges of Further Education in Northern Ireland - Arrangements for evaluating the effectiveness of quality improvement planning: mid-cycle update submission 2023/24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Colleges of Further Education in Northern Ireland - Arrangements for evaluating the effectiveness of quality improvement planning: mid-cycle update submission 2023/24</dc:title>
  <dc:subject>Colleges of Further Education in Northern Ireland - Arrangements for evaluating the effectiveness of quality improvement planning: mid-cycle update submission 2023/24</dc:subject>
  <dc:creator>The Education and Training Inspectorate</dc:creator>
  <cp:keywords>Colleges of Further Education in Northern Ireland - Arrangements for evaluating the effectiveness of quality improvement planning: mid-cycle update submission 2023/24</cp:keywords>
  <dc:description/>
  <cp:lastModifiedBy>McCaul, Janet</cp:lastModifiedBy>
  <cp:revision>6</cp:revision>
  <cp:lastPrinted>2022-11-08T14:32:00Z</cp:lastPrinted>
  <dcterms:created xsi:type="dcterms:W3CDTF">2023-11-07T13:41:00Z</dcterms:created>
  <dcterms:modified xsi:type="dcterms:W3CDTF">2023-11-08T09:34:00Z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0x010100C0D8FB749098834A9E5F6F60F1C13BC3</vt:lpwstr>
  </property>
</Properties>
</file>